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20A4A" w14:textId="575B9B3D" w:rsidR="00C16C70" w:rsidRPr="006A51C1" w:rsidRDefault="00852635" w:rsidP="00AD52CC">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KISI-KISI PENILAIAN SUMATIF AKHIR </w:t>
      </w:r>
      <w:r w:rsidR="006D46C8">
        <w:rPr>
          <w:rFonts w:asciiTheme="majorBidi" w:hAnsiTheme="majorBidi" w:cstheme="majorBidi"/>
          <w:b/>
          <w:bCs/>
          <w:sz w:val="24"/>
          <w:szCs w:val="24"/>
        </w:rPr>
        <w:t>SEMESTER</w:t>
      </w:r>
      <w:r>
        <w:rPr>
          <w:rFonts w:asciiTheme="majorBidi" w:hAnsiTheme="majorBidi" w:cstheme="majorBidi"/>
          <w:b/>
          <w:bCs/>
          <w:sz w:val="24"/>
          <w:szCs w:val="24"/>
        </w:rPr>
        <w:t xml:space="preserve"> (PSA</w:t>
      </w:r>
      <w:r w:rsidR="006D46C8">
        <w:rPr>
          <w:rFonts w:asciiTheme="majorBidi" w:hAnsiTheme="majorBidi" w:cstheme="majorBidi"/>
          <w:b/>
          <w:bCs/>
          <w:sz w:val="24"/>
          <w:szCs w:val="24"/>
        </w:rPr>
        <w:t>S)</w:t>
      </w:r>
      <w:r w:rsidR="00A50047">
        <w:rPr>
          <w:rFonts w:asciiTheme="majorBidi" w:hAnsiTheme="majorBidi" w:cstheme="majorBidi"/>
          <w:b/>
          <w:bCs/>
          <w:sz w:val="24"/>
          <w:szCs w:val="24"/>
        </w:rPr>
        <w:t xml:space="preserve"> GENAP</w:t>
      </w:r>
    </w:p>
    <w:p w14:paraId="12E1732E" w14:textId="52794AA4" w:rsidR="00C16C70" w:rsidRPr="006A51C1" w:rsidRDefault="00C16C70" w:rsidP="00AD52CC">
      <w:pPr>
        <w:spacing w:after="0" w:line="360" w:lineRule="auto"/>
        <w:jc w:val="center"/>
        <w:rPr>
          <w:rFonts w:asciiTheme="majorBidi" w:hAnsiTheme="majorBidi" w:cstheme="majorBidi"/>
          <w:b/>
          <w:bCs/>
          <w:sz w:val="24"/>
          <w:szCs w:val="24"/>
        </w:rPr>
      </w:pPr>
      <w:r w:rsidRPr="006A51C1">
        <w:rPr>
          <w:rFonts w:asciiTheme="majorBidi" w:hAnsiTheme="majorBidi" w:cstheme="majorBidi"/>
          <w:b/>
          <w:bCs/>
          <w:sz w:val="24"/>
          <w:szCs w:val="24"/>
        </w:rPr>
        <w:t>TAHUN PELJARAN 202</w:t>
      </w:r>
      <w:r w:rsidR="006D46C8">
        <w:rPr>
          <w:rFonts w:asciiTheme="majorBidi" w:hAnsiTheme="majorBidi" w:cstheme="majorBidi"/>
          <w:b/>
          <w:bCs/>
          <w:sz w:val="24"/>
          <w:szCs w:val="24"/>
        </w:rPr>
        <w:t>5</w:t>
      </w:r>
      <w:r w:rsidRPr="006A51C1">
        <w:rPr>
          <w:rFonts w:asciiTheme="majorBidi" w:hAnsiTheme="majorBidi" w:cstheme="majorBidi"/>
          <w:b/>
          <w:bCs/>
          <w:sz w:val="24"/>
          <w:szCs w:val="24"/>
        </w:rPr>
        <w:t>/202</w:t>
      </w:r>
      <w:r w:rsidR="006D46C8">
        <w:rPr>
          <w:rFonts w:asciiTheme="majorBidi" w:hAnsiTheme="majorBidi" w:cstheme="majorBidi"/>
          <w:b/>
          <w:bCs/>
          <w:sz w:val="24"/>
          <w:szCs w:val="24"/>
        </w:rPr>
        <w:t>6</w:t>
      </w:r>
    </w:p>
    <w:p w14:paraId="6E0C6B53" w14:textId="77777777" w:rsidR="00C16C70" w:rsidRPr="006A51C1" w:rsidRDefault="00C16C70" w:rsidP="00AD52CC">
      <w:pPr>
        <w:spacing w:after="0" w:line="360" w:lineRule="auto"/>
        <w:jc w:val="center"/>
        <w:rPr>
          <w:rFonts w:asciiTheme="majorBidi" w:hAnsiTheme="majorBidi" w:cstheme="majorBidi"/>
          <w:b/>
          <w:bCs/>
          <w:sz w:val="24"/>
          <w:szCs w:val="24"/>
        </w:rPr>
      </w:pPr>
    </w:p>
    <w:p w14:paraId="6D7E3128" w14:textId="77777777" w:rsidR="00C16C70" w:rsidRPr="006A51C1" w:rsidRDefault="00C16C70" w:rsidP="00AD52CC">
      <w:pPr>
        <w:tabs>
          <w:tab w:val="left" w:pos="1418"/>
          <w:tab w:val="left" w:pos="1985"/>
        </w:tabs>
        <w:spacing w:after="0" w:line="360" w:lineRule="auto"/>
        <w:rPr>
          <w:rFonts w:asciiTheme="majorBidi" w:hAnsiTheme="majorBidi" w:cstheme="majorBidi"/>
          <w:sz w:val="24"/>
          <w:szCs w:val="24"/>
        </w:rPr>
      </w:pPr>
      <w:r w:rsidRPr="006A51C1">
        <w:rPr>
          <w:rFonts w:asciiTheme="majorBidi" w:hAnsiTheme="majorBidi" w:cstheme="majorBidi"/>
          <w:sz w:val="24"/>
          <w:szCs w:val="24"/>
        </w:rPr>
        <w:t>Mata Pelajaran</w:t>
      </w:r>
      <w:r w:rsidRPr="006A51C1">
        <w:rPr>
          <w:rFonts w:asciiTheme="majorBidi" w:hAnsiTheme="majorBidi" w:cstheme="majorBidi"/>
          <w:sz w:val="24"/>
          <w:szCs w:val="24"/>
        </w:rPr>
        <w:tab/>
        <w:t>: PAI &amp; BP (Pendidikan Agama Islam dan Budi Pekerti)</w:t>
      </w:r>
    </w:p>
    <w:p w14:paraId="1D30BBDA" w14:textId="1231562A" w:rsidR="00C16C70" w:rsidRPr="006A51C1" w:rsidRDefault="00C16C70" w:rsidP="00AD52CC">
      <w:pPr>
        <w:tabs>
          <w:tab w:val="left" w:pos="1418"/>
          <w:tab w:val="left" w:pos="1985"/>
        </w:tabs>
        <w:spacing w:after="0" w:line="360" w:lineRule="auto"/>
        <w:rPr>
          <w:rFonts w:asciiTheme="majorBidi" w:hAnsiTheme="majorBidi" w:cstheme="majorBidi"/>
          <w:sz w:val="24"/>
          <w:szCs w:val="24"/>
        </w:rPr>
      </w:pPr>
      <w:r w:rsidRPr="006A51C1">
        <w:rPr>
          <w:rFonts w:asciiTheme="majorBidi" w:hAnsiTheme="majorBidi" w:cstheme="majorBidi"/>
          <w:sz w:val="24"/>
          <w:szCs w:val="24"/>
        </w:rPr>
        <w:t>Kelas</w:t>
      </w:r>
      <w:r w:rsidRPr="006A51C1">
        <w:rPr>
          <w:rFonts w:asciiTheme="majorBidi" w:hAnsiTheme="majorBidi" w:cstheme="majorBidi"/>
          <w:sz w:val="24"/>
          <w:szCs w:val="24"/>
        </w:rPr>
        <w:tab/>
      </w:r>
      <w:r w:rsidRPr="006A51C1">
        <w:rPr>
          <w:rFonts w:asciiTheme="majorBidi" w:hAnsiTheme="majorBidi" w:cstheme="majorBidi"/>
          <w:sz w:val="24"/>
          <w:szCs w:val="24"/>
        </w:rPr>
        <w:tab/>
        <w:t>: XI</w:t>
      </w:r>
    </w:p>
    <w:p w14:paraId="71A35875" w14:textId="77777777" w:rsidR="00C16C70" w:rsidRPr="006A51C1" w:rsidRDefault="00C16C70" w:rsidP="00AD52CC">
      <w:pPr>
        <w:tabs>
          <w:tab w:val="left" w:pos="1418"/>
          <w:tab w:val="left" w:pos="1985"/>
          <w:tab w:val="left" w:pos="10459"/>
        </w:tabs>
        <w:spacing w:after="0" w:line="360" w:lineRule="auto"/>
        <w:rPr>
          <w:rFonts w:asciiTheme="majorBidi" w:hAnsiTheme="majorBidi" w:cstheme="majorBidi"/>
          <w:b/>
          <w:bCs/>
          <w:sz w:val="24"/>
          <w:szCs w:val="24"/>
        </w:rPr>
      </w:pPr>
      <w:r w:rsidRPr="006A51C1">
        <w:rPr>
          <w:rFonts w:asciiTheme="majorBidi" w:hAnsiTheme="majorBidi" w:cstheme="majorBidi"/>
          <w:sz w:val="24"/>
          <w:szCs w:val="24"/>
        </w:rPr>
        <w:t>Guru Mapel</w:t>
      </w:r>
      <w:r w:rsidRPr="006A51C1">
        <w:rPr>
          <w:rFonts w:asciiTheme="majorBidi" w:hAnsiTheme="majorBidi" w:cstheme="majorBidi"/>
          <w:sz w:val="24"/>
          <w:szCs w:val="24"/>
        </w:rPr>
        <w:tab/>
      </w:r>
      <w:r w:rsidRPr="006A51C1">
        <w:rPr>
          <w:rFonts w:asciiTheme="majorBidi" w:hAnsiTheme="majorBidi" w:cstheme="majorBidi"/>
          <w:sz w:val="24"/>
          <w:szCs w:val="24"/>
        </w:rPr>
        <w:tab/>
        <w:t xml:space="preserve">: Naili Akmalia, </w:t>
      </w:r>
      <w:proofErr w:type="gramStart"/>
      <w:r w:rsidRPr="006A51C1">
        <w:rPr>
          <w:rFonts w:asciiTheme="majorBidi" w:hAnsiTheme="majorBidi" w:cstheme="majorBidi"/>
          <w:sz w:val="24"/>
          <w:szCs w:val="24"/>
        </w:rPr>
        <w:t>S.Pd</w:t>
      </w:r>
      <w:proofErr w:type="gramEnd"/>
      <w:r w:rsidR="006A51C1" w:rsidRPr="006A51C1">
        <w:rPr>
          <w:rFonts w:asciiTheme="majorBidi" w:hAnsiTheme="majorBidi" w:cstheme="majorBidi"/>
          <w:b/>
          <w:bCs/>
          <w:sz w:val="24"/>
          <w:szCs w:val="24"/>
        </w:rPr>
        <w:tab/>
      </w:r>
    </w:p>
    <w:tbl>
      <w:tblPr>
        <w:tblStyle w:val="TableGrid"/>
        <w:tblW w:w="0" w:type="auto"/>
        <w:tblLook w:val="04A0" w:firstRow="1" w:lastRow="0" w:firstColumn="1" w:lastColumn="0" w:noHBand="0" w:noVBand="1"/>
      </w:tblPr>
      <w:tblGrid>
        <w:gridCol w:w="576"/>
        <w:gridCol w:w="1262"/>
        <w:gridCol w:w="1097"/>
        <w:gridCol w:w="3723"/>
        <w:gridCol w:w="4073"/>
        <w:gridCol w:w="3260"/>
        <w:gridCol w:w="1843"/>
        <w:gridCol w:w="1276"/>
      </w:tblGrid>
      <w:tr w:rsidR="00DB7FF7" w:rsidRPr="006344CD" w14:paraId="44E22EF4" w14:textId="77777777" w:rsidTr="006D46C8">
        <w:tc>
          <w:tcPr>
            <w:tcW w:w="576" w:type="dxa"/>
          </w:tcPr>
          <w:p w14:paraId="7430EE23" w14:textId="77777777" w:rsidR="00DB7FF7" w:rsidRPr="005E1AC9" w:rsidRDefault="00DB7FF7" w:rsidP="00962225">
            <w:pPr>
              <w:spacing w:line="360" w:lineRule="auto"/>
              <w:jc w:val="center"/>
              <w:rPr>
                <w:rFonts w:ascii="Times New Roman" w:hAnsi="Times New Roman" w:cs="Times New Roman"/>
                <w:b/>
                <w:bCs/>
                <w:sz w:val="24"/>
                <w:szCs w:val="24"/>
              </w:rPr>
            </w:pPr>
            <w:r w:rsidRPr="005E1AC9">
              <w:rPr>
                <w:rFonts w:ascii="Times New Roman" w:hAnsi="Times New Roman" w:cs="Times New Roman"/>
                <w:b/>
                <w:bCs/>
                <w:sz w:val="24"/>
                <w:szCs w:val="24"/>
              </w:rPr>
              <w:t>NO</w:t>
            </w:r>
          </w:p>
        </w:tc>
        <w:tc>
          <w:tcPr>
            <w:tcW w:w="1262" w:type="dxa"/>
          </w:tcPr>
          <w:p w14:paraId="142C9AB2" w14:textId="77777777" w:rsidR="00DB7FF7" w:rsidRPr="005E1AC9" w:rsidRDefault="00DB7FF7" w:rsidP="00962225">
            <w:pPr>
              <w:spacing w:line="360" w:lineRule="auto"/>
              <w:jc w:val="center"/>
              <w:rPr>
                <w:rFonts w:ascii="Times New Roman" w:hAnsi="Times New Roman" w:cs="Times New Roman"/>
                <w:b/>
                <w:bCs/>
                <w:sz w:val="24"/>
                <w:szCs w:val="24"/>
              </w:rPr>
            </w:pPr>
            <w:r w:rsidRPr="005E1AC9">
              <w:rPr>
                <w:rFonts w:ascii="Times New Roman" w:hAnsi="Times New Roman" w:cs="Times New Roman"/>
                <w:b/>
                <w:bCs/>
                <w:sz w:val="24"/>
                <w:szCs w:val="24"/>
              </w:rPr>
              <w:t>ELEMEN</w:t>
            </w:r>
          </w:p>
        </w:tc>
        <w:tc>
          <w:tcPr>
            <w:tcW w:w="1097" w:type="dxa"/>
          </w:tcPr>
          <w:p w14:paraId="0E375A63" w14:textId="77777777" w:rsidR="00DB7FF7" w:rsidRPr="005E1AC9" w:rsidRDefault="00DB7FF7" w:rsidP="00962225">
            <w:pPr>
              <w:spacing w:line="360" w:lineRule="auto"/>
              <w:jc w:val="center"/>
              <w:rPr>
                <w:rFonts w:ascii="Times New Roman" w:hAnsi="Times New Roman" w:cs="Times New Roman"/>
                <w:b/>
                <w:bCs/>
                <w:sz w:val="24"/>
                <w:szCs w:val="24"/>
              </w:rPr>
            </w:pPr>
            <w:r w:rsidRPr="005E1AC9">
              <w:rPr>
                <w:rFonts w:ascii="Times New Roman" w:hAnsi="Times New Roman" w:cs="Times New Roman"/>
                <w:b/>
                <w:bCs/>
                <w:sz w:val="24"/>
                <w:szCs w:val="24"/>
              </w:rPr>
              <w:t>KELAS/ FASE</w:t>
            </w:r>
          </w:p>
        </w:tc>
        <w:tc>
          <w:tcPr>
            <w:tcW w:w="3723" w:type="dxa"/>
          </w:tcPr>
          <w:p w14:paraId="7C933285" w14:textId="77777777" w:rsidR="00DB7FF7" w:rsidRPr="005E1AC9" w:rsidRDefault="00DB7FF7" w:rsidP="00962225">
            <w:pPr>
              <w:spacing w:line="360" w:lineRule="auto"/>
              <w:jc w:val="center"/>
              <w:rPr>
                <w:rFonts w:ascii="Times New Roman" w:hAnsi="Times New Roman" w:cs="Times New Roman"/>
                <w:b/>
                <w:bCs/>
                <w:sz w:val="24"/>
                <w:szCs w:val="24"/>
              </w:rPr>
            </w:pPr>
            <w:r w:rsidRPr="005E1AC9">
              <w:rPr>
                <w:rFonts w:ascii="Times New Roman" w:hAnsi="Times New Roman" w:cs="Times New Roman"/>
                <w:b/>
                <w:bCs/>
                <w:sz w:val="24"/>
                <w:szCs w:val="24"/>
              </w:rPr>
              <w:t>CP</w:t>
            </w:r>
          </w:p>
        </w:tc>
        <w:tc>
          <w:tcPr>
            <w:tcW w:w="4073" w:type="dxa"/>
          </w:tcPr>
          <w:p w14:paraId="36061F1D" w14:textId="77777777" w:rsidR="00DB7FF7" w:rsidRPr="005E1AC9" w:rsidRDefault="00DB7FF7" w:rsidP="00962225">
            <w:pPr>
              <w:spacing w:line="360" w:lineRule="auto"/>
              <w:jc w:val="center"/>
              <w:rPr>
                <w:rFonts w:ascii="Times New Roman" w:hAnsi="Times New Roman" w:cs="Times New Roman"/>
                <w:b/>
                <w:bCs/>
                <w:sz w:val="24"/>
                <w:szCs w:val="24"/>
              </w:rPr>
            </w:pPr>
            <w:r w:rsidRPr="005E1AC9">
              <w:rPr>
                <w:rFonts w:ascii="Times New Roman" w:hAnsi="Times New Roman" w:cs="Times New Roman"/>
                <w:b/>
                <w:bCs/>
                <w:sz w:val="24"/>
                <w:szCs w:val="24"/>
              </w:rPr>
              <w:t>ATP</w:t>
            </w:r>
          </w:p>
        </w:tc>
        <w:tc>
          <w:tcPr>
            <w:tcW w:w="3260" w:type="dxa"/>
          </w:tcPr>
          <w:p w14:paraId="23E46CAF" w14:textId="77777777" w:rsidR="00DB7FF7" w:rsidRPr="005E1AC9" w:rsidRDefault="00DB7FF7" w:rsidP="00962225">
            <w:pPr>
              <w:spacing w:line="360" w:lineRule="auto"/>
              <w:jc w:val="center"/>
              <w:rPr>
                <w:rFonts w:ascii="Times New Roman" w:hAnsi="Times New Roman" w:cs="Times New Roman"/>
                <w:b/>
                <w:bCs/>
                <w:sz w:val="24"/>
                <w:szCs w:val="24"/>
              </w:rPr>
            </w:pPr>
            <w:r w:rsidRPr="005E1AC9">
              <w:rPr>
                <w:rFonts w:ascii="Times New Roman" w:hAnsi="Times New Roman" w:cs="Times New Roman"/>
                <w:b/>
                <w:bCs/>
                <w:sz w:val="24"/>
                <w:szCs w:val="24"/>
              </w:rPr>
              <w:t>INDIKATOR SOAL</w:t>
            </w:r>
          </w:p>
        </w:tc>
        <w:tc>
          <w:tcPr>
            <w:tcW w:w="1843" w:type="dxa"/>
          </w:tcPr>
          <w:p w14:paraId="0D2A448D" w14:textId="77777777" w:rsidR="00DB7FF7" w:rsidRPr="005E1AC9" w:rsidRDefault="00DB7FF7" w:rsidP="00962225">
            <w:pPr>
              <w:spacing w:line="360" w:lineRule="auto"/>
              <w:jc w:val="center"/>
              <w:rPr>
                <w:rFonts w:ascii="Times New Roman" w:hAnsi="Times New Roman" w:cs="Times New Roman"/>
                <w:b/>
                <w:bCs/>
                <w:sz w:val="24"/>
                <w:szCs w:val="24"/>
              </w:rPr>
            </w:pPr>
            <w:r w:rsidRPr="005E1AC9">
              <w:rPr>
                <w:rFonts w:ascii="Times New Roman" w:hAnsi="Times New Roman" w:cs="Times New Roman"/>
                <w:b/>
                <w:bCs/>
                <w:sz w:val="24"/>
                <w:szCs w:val="24"/>
              </w:rPr>
              <w:t>BENTUK SOAL</w:t>
            </w:r>
          </w:p>
        </w:tc>
        <w:tc>
          <w:tcPr>
            <w:tcW w:w="1276" w:type="dxa"/>
          </w:tcPr>
          <w:p w14:paraId="299499EF" w14:textId="77777777" w:rsidR="00DB7FF7" w:rsidRPr="005E1AC9" w:rsidRDefault="00DB7FF7" w:rsidP="00962225">
            <w:pPr>
              <w:spacing w:line="360" w:lineRule="auto"/>
              <w:jc w:val="center"/>
              <w:rPr>
                <w:rFonts w:ascii="Times New Roman" w:hAnsi="Times New Roman" w:cs="Times New Roman"/>
                <w:b/>
                <w:bCs/>
                <w:sz w:val="24"/>
                <w:szCs w:val="24"/>
              </w:rPr>
            </w:pPr>
            <w:r w:rsidRPr="005E1AC9">
              <w:rPr>
                <w:rFonts w:ascii="Times New Roman" w:hAnsi="Times New Roman" w:cs="Times New Roman"/>
                <w:b/>
                <w:bCs/>
                <w:sz w:val="24"/>
                <w:szCs w:val="24"/>
              </w:rPr>
              <w:t>NO SOAL</w:t>
            </w:r>
          </w:p>
        </w:tc>
      </w:tr>
      <w:tr w:rsidR="00DB7FF7" w:rsidRPr="006344CD" w14:paraId="4E6A8F31" w14:textId="77777777" w:rsidTr="006D46C8">
        <w:tc>
          <w:tcPr>
            <w:tcW w:w="576" w:type="dxa"/>
          </w:tcPr>
          <w:p w14:paraId="34302B45"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1</w:t>
            </w:r>
          </w:p>
        </w:tc>
        <w:tc>
          <w:tcPr>
            <w:tcW w:w="1262" w:type="dxa"/>
          </w:tcPr>
          <w:p w14:paraId="36F8CDBC"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AL-QUR’AN HADITS</w:t>
            </w:r>
          </w:p>
        </w:tc>
        <w:tc>
          <w:tcPr>
            <w:tcW w:w="1097" w:type="dxa"/>
          </w:tcPr>
          <w:p w14:paraId="01F96CB5"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XI/F</w:t>
            </w:r>
          </w:p>
        </w:tc>
        <w:tc>
          <w:tcPr>
            <w:tcW w:w="3723" w:type="dxa"/>
          </w:tcPr>
          <w:p w14:paraId="58CC1333"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 xml:space="preserve">Peserta didik dapat menganalisis Al-Qur’an dan Hadis tentang berfikir kritis, ilmu pengetahuan dan teknologi, toleransi, memelihara kehidupan manusia, musibah, ujian, cinta tanah air dan moderasi beragama; mempresentasikan pesan- pesan Al-Qur’an dan Hadits tentang pentingnya berfikir kritis (critical thinking), ilmu pengetahuan dan teknologi, toleransi, memelihara kehidupan manusia, musibah, ujian, cinta tanah air dan moderasi </w:t>
            </w:r>
            <w:r w:rsidRPr="006344CD">
              <w:rPr>
                <w:rFonts w:ascii="Times New Roman" w:hAnsi="Times New Roman" w:cs="Times New Roman"/>
                <w:sz w:val="24"/>
                <w:szCs w:val="24"/>
              </w:rPr>
              <w:lastRenderedPageBreak/>
              <w:t>beragama; membiasakan membaca Al-Qur’an dengan meyakini bahwa berfikir kritis, ilmu pengetahuan dan teknologi, toleransi, memelihara kehidupan manusia, musibah, ujian, cinta tanah air dan moderasi beragama adalah ajaran agama; membiasakan sikap rasa ingin tahu, berfikir kritis, kreatif, dan adaptif terhadap perkembangan ilmu pengetahuan, dan teknologi, toleransi, peduli sosial, cinta damai, semangat kebangsaan, dan tanggung jawab, sabar, tabah, pantang menyerah, tawakal, dan selalu berprasangka baik kepada Allah Swt. dalam menghadapi ujian dan musibah, cinta tanah air, dan moderasi dalam beragama.</w:t>
            </w:r>
          </w:p>
        </w:tc>
        <w:tc>
          <w:tcPr>
            <w:tcW w:w="4073" w:type="dxa"/>
          </w:tcPr>
          <w:p w14:paraId="28097541" w14:textId="77777777" w:rsidR="00DB7FF7" w:rsidRPr="00706C1D" w:rsidRDefault="00DB7FF7" w:rsidP="00DB7FF7">
            <w:pPr>
              <w:pStyle w:val="ListParagraph"/>
              <w:numPr>
                <w:ilvl w:val="0"/>
                <w:numId w:val="12"/>
              </w:numPr>
              <w:tabs>
                <w:tab w:val="left" w:pos="401"/>
              </w:tabs>
              <w:spacing w:before="60" w:after="60" w:line="276" w:lineRule="auto"/>
              <w:ind w:right="273"/>
              <w:rPr>
                <w:rFonts w:ascii="Times New Roman" w:eastAsia="Bookman Old Style" w:hAnsi="Times New Roman" w:cs="Times New Roman"/>
              </w:rPr>
            </w:pPr>
            <w:r w:rsidRPr="00706C1D">
              <w:rPr>
                <w:rFonts w:ascii="Times New Roman" w:eastAsia="Bookman Old Style" w:hAnsi="Times New Roman" w:cs="Times New Roman"/>
              </w:rPr>
              <w:lastRenderedPageBreak/>
              <w:t>Memahami makna toleransi dan memelihara kehidupan</w:t>
            </w:r>
          </w:p>
          <w:p w14:paraId="0DE41469" w14:textId="77777777" w:rsidR="00DB7FF7" w:rsidRDefault="00DB7FF7" w:rsidP="00DB7FF7">
            <w:pPr>
              <w:pStyle w:val="ListParagraph"/>
              <w:numPr>
                <w:ilvl w:val="0"/>
                <w:numId w:val="12"/>
              </w:numPr>
              <w:tabs>
                <w:tab w:val="left" w:pos="401"/>
              </w:tabs>
              <w:spacing w:before="60" w:after="60" w:line="276" w:lineRule="auto"/>
              <w:ind w:right="273"/>
              <w:jc w:val="both"/>
              <w:rPr>
                <w:rFonts w:ascii="Times New Roman" w:eastAsia="Bookman Old Style" w:hAnsi="Times New Roman" w:cs="Times New Roman"/>
              </w:rPr>
            </w:pPr>
            <w:r w:rsidRPr="00706C1D">
              <w:rPr>
                <w:rFonts w:ascii="Times New Roman" w:eastAsia="Bookman Old Style" w:hAnsi="Times New Roman" w:cs="Times New Roman"/>
              </w:rPr>
              <w:t>Menunjukkan dalil landasan hukum toleransi dan memelihara berdasarkan Al-Qur’an dan hadis</w:t>
            </w:r>
          </w:p>
          <w:p w14:paraId="01EFB2CD" w14:textId="77777777" w:rsidR="00DB7FF7" w:rsidRDefault="00DB7FF7" w:rsidP="00DB7FF7">
            <w:pPr>
              <w:pStyle w:val="ListParagraph"/>
              <w:numPr>
                <w:ilvl w:val="0"/>
                <w:numId w:val="12"/>
              </w:numPr>
              <w:tabs>
                <w:tab w:val="left" w:pos="401"/>
              </w:tabs>
              <w:spacing w:before="60" w:after="60" w:line="276" w:lineRule="auto"/>
              <w:ind w:right="273"/>
              <w:jc w:val="both"/>
              <w:rPr>
                <w:rFonts w:ascii="Times New Roman" w:eastAsia="Bookman Old Style" w:hAnsi="Times New Roman" w:cs="Times New Roman"/>
              </w:rPr>
            </w:pPr>
            <w:r w:rsidRPr="00706C1D">
              <w:rPr>
                <w:rFonts w:ascii="Times New Roman" w:eastAsia="Bookman Old Style" w:hAnsi="Times New Roman" w:cs="Times New Roman"/>
              </w:rPr>
              <w:t>Menyebutkan ketentuan toleransi dan memelihara kehidupan dalam Islam</w:t>
            </w:r>
          </w:p>
          <w:p w14:paraId="63AB0DDB" w14:textId="77777777" w:rsidR="00DB7FF7" w:rsidRDefault="00DB7FF7" w:rsidP="00DB7FF7">
            <w:pPr>
              <w:pStyle w:val="ListParagraph"/>
              <w:numPr>
                <w:ilvl w:val="0"/>
                <w:numId w:val="12"/>
              </w:numPr>
              <w:tabs>
                <w:tab w:val="left" w:pos="401"/>
              </w:tabs>
              <w:spacing w:before="60" w:after="60" w:line="276" w:lineRule="auto"/>
              <w:ind w:right="273"/>
              <w:jc w:val="both"/>
              <w:rPr>
                <w:rFonts w:ascii="Times New Roman" w:eastAsia="Bookman Old Style" w:hAnsi="Times New Roman" w:cs="Times New Roman"/>
              </w:rPr>
            </w:pPr>
            <w:r w:rsidRPr="00706C1D">
              <w:rPr>
                <w:rFonts w:ascii="Times New Roman" w:eastAsia="Bookman Old Style" w:hAnsi="Times New Roman" w:cs="Times New Roman"/>
              </w:rPr>
              <w:t>Menjabarkan hasil identifikasi dampak positif toleransi dan memelihara kehidupan; sert</w:t>
            </w:r>
            <w:r>
              <w:rPr>
                <w:rFonts w:ascii="Times New Roman" w:eastAsia="Bookman Old Style" w:hAnsi="Times New Roman" w:cs="Times New Roman"/>
              </w:rPr>
              <w:t>a</w:t>
            </w:r>
          </w:p>
          <w:p w14:paraId="343F6AEB" w14:textId="77777777" w:rsidR="00DB7FF7" w:rsidRPr="00706C1D" w:rsidRDefault="00DB7FF7" w:rsidP="00DB7FF7">
            <w:pPr>
              <w:pStyle w:val="ListParagraph"/>
              <w:numPr>
                <w:ilvl w:val="0"/>
                <w:numId w:val="12"/>
              </w:numPr>
              <w:tabs>
                <w:tab w:val="left" w:pos="401"/>
              </w:tabs>
              <w:spacing w:before="60" w:after="60" w:line="276" w:lineRule="auto"/>
              <w:ind w:right="273"/>
              <w:jc w:val="both"/>
              <w:rPr>
                <w:rFonts w:ascii="Times New Roman" w:eastAsia="Bookman Old Style" w:hAnsi="Times New Roman" w:cs="Times New Roman"/>
              </w:rPr>
            </w:pPr>
            <w:r w:rsidRPr="00706C1D">
              <w:rPr>
                <w:rFonts w:ascii="Times New Roman" w:eastAsia="Bookman Old Style" w:hAnsi="Times New Roman" w:cs="Times New Roman"/>
              </w:rPr>
              <w:t>Memahami dan meneladan nilai positif toleransi serta memelihara kehidupan pada aktivitas sehari-hari.</w:t>
            </w:r>
          </w:p>
        </w:tc>
        <w:tc>
          <w:tcPr>
            <w:tcW w:w="3260" w:type="dxa"/>
          </w:tcPr>
          <w:p w14:paraId="7FF59A79"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Menyebutkan wujud sikap bertoleransi dalam kehidupan</w:t>
            </w:r>
          </w:p>
        </w:tc>
        <w:tc>
          <w:tcPr>
            <w:tcW w:w="1843" w:type="dxa"/>
          </w:tcPr>
          <w:p w14:paraId="0C3423BF"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 xml:space="preserve">Pilihan </w:t>
            </w:r>
            <w:r>
              <w:rPr>
                <w:rFonts w:ascii="Times New Roman" w:hAnsi="Times New Roman" w:cs="Times New Roman"/>
              </w:rPr>
              <w:t>G</w:t>
            </w:r>
            <w:r w:rsidRPr="006344CD">
              <w:rPr>
                <w:rFonts w:ascii="Times New Roman" w:hAnsi="Times New Roman" w:cs="Times New Roman"/>
                <w:sz w:val="24"/>
                <w:szCs w:val="24"/>
              </w:rPr>
              <w:t>anda</w:t>
            </w:r>
          </w:p>
        </w:tc>
        <w:tc>
          <w:tcPr>
            <w:tcW w:w="1276" w:type="dxa"/>
          </w:tcPr>
          <w:p w14:paraId="474C1FBE"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1, 11, 12</w:t>
            </w:r>
          </w:p>
        </w:tc>
      </w:tr>
      <w:tr w:rsidR="00DB7FF7" w:rsidRPr="006344CD" w14:paraId="54F9A346" w14:textId="77777777" w:rsidTr="006D46C8">
        <w:tc>
          <w:tcPr>
            <w:tcW w:w="576" w:type="dxa"/>
          </w:tcPr>
          <w:p w14:paraId="69043C77" w14:textId="77777777" w:rsidR="00DB7FF7" w:rsidRPr="006344CD" w:rsidRDefault="00DB7FF7" w:rsidP="00962225">
            <w:pPr>
              <w:spacing w:line="360" w:lineRule="auto"/>
              <w:rPr>
                <w:rFonts w:ascii="Times New Roman" w:hAnsi="Times New Roman" w:cs="Times New Roman"/>
                <w:sz w:val="24"/>
                <w:szCs w:val="24"/>
              </w:rPr>
            </w:pPr>
          </w:p>
        </w:tc>
        <w:tc>
          <w:tcPr>
            <w:tcW w:w="1262" w:type="dxa"/>
          </w:tcPr>
          <w:p w14:paraId="6290901F" w14:textId="77777777" w:rsidR="00DB7FF7" w:rsidRPr="006344CD" w:rsidRDefault="00DB7FF7" w:rsidP="00962225">
            <w:pPr>
              <w:spacing w:line="360" w:lineRule="auto"/>
              <w:rPr>
                <w:rFonts w:ascii="Times New Roman" w:hAnsi="Times New Roman" w:cs="Times New Roman"/>
                <w:sz w:val="24"/>
                <w:szCs w:val="24"/>
              </w:rPr>
            </w:pPr>
          </w:p>
        </w:tc>
        <w:tc>
          <w:tcPr>
            <w:tcW w:w="1097" w:type="dxa"/>
          </w:tcPr>
          <w:p w14:paraId="5EF5EEDE" w14:textId="77777777" w:rsidR="00DB7FF7" w:rsidRPr="006344CD" w:rsidRDefault="00DB7FF7" w:rsidP="00962225">
            <w:pPr>
              <w:spacing w:line="360" w:lineRule="auto"/>
              <w:rPr>
                <w:rFonts w:ascii="Times New Roman" w:hAnsi="Times New Roman" w:cs="Times New Roman"/>
                <w:sz w:val="24"/>
                <w:szCs w:val="24"/>
              </w:rPr>
            </w:pPr>
          </w:p>
        </w:tc>
        <w:tc>
          <w:tcPr>
            <w:tcW w:w="3723" w:type="dxa"/>
          </w:tcPr>
          <w:p w14:paraId="1BD9B349" w14:textId="77777777" w:rsidR="00DB7FF7" w:rsidRPr="006344CD" w:rsidRDefault="00DB7FF7" w:rsidP="00962225">
            <w:pPr>
              <w:spacing w:line="360" w:lineRule="auto"/>
              <w:rPr>
                <w:rFonts w:ascii="Times New Roman" w:hAnsi="Times New Roman" w:cs="Times New Roman"/>
                <w:sz w:val="24"/>
                <w:szCs w:val="24"/>
              </w:rPr>
            </w:pPr>
          </w:p>
        </w:tc>
        <w:tc>
          <w:tcPr>
            <w:tcW w:w="4073" w:type="dxa"/>
          </w:tcPr>
          <w:p w14:paraId="09BFBBEF" w14:textId="77777777" w:rsidR="00DB7FF7" w:rsidRPr="006344CD" w:rsidRDefault="00DB7FF7" w:rsidP="00962225">
            <w:pPr>
              <w:spacing w:line="360" w:lineRule="auto"/>
              <w:rPr>
                <w:rFonts w:ascii="Times New Roman" w:hAnsi="Times New Roman" w:cs="Times New Roman"/>
                <w:sz w:val="24"/>
                <w:szCs w:val="24"/>
              </w:rPr>
            </w:pPr>
          </w:p>
        </w:tc>
        <w:tc>
          <w:tcPr>
            <w:tcW w:w="3260" w:type="dxa"/>
          </w:tcPr>
          <w:p w14:paraId="1B996D15"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Urgensi anjuran bertoleransi dalam kehidupan</w:t>
            </w:r>
          </w:p>
        </w:tc>
        <w:tc>
          <w:tcPr>
            <w:tcW w:w="1843" w:type="dxa"/>
          </w:tcPr>
          <w:p w14:paraId="67FA8D60" w14:textId="77777777" w:rsidR="00DB7FF7" w:rsidRPr="006344CD" w:rsidRDefault="00DB7FF7" w:rsidP="00962225">
            <w:pPr>
              <w:spacing w:line="360" w:lineRule="auto"/>
              <w:rPr>
                <w:rFonts w:ascii="Times New Roman" w:hAnsi="Times New Roman" w:cs="Times New Roman"/>
                <w:sz w:val="24"/>
                <w:szCs w:val="24"/>
              </w:rPr>
            </w:pPr>
          </w:p>
        </w:tc>
        <w:tc>
          <w:tcPr>
            <w:tcW w:w="1276" w:type="dxa"/>
          </w:tcPr>
          <w:p w14:paraId="120E9869"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13, 43</w:t>
            </w:r>
          </w:p>
        </w:tc>
      </w:tr>
      <w:tr w:rsidR="00DB7FF7" w:rsidRPr="006344CD" w14:paraId="19D441BE" w14:textId="77777777" w:rsidTr="006D46C8">
        <w:tc>
          <w:tcPr>
            <w:tcW w:w="576" w:type="dxa"/>
          </w:tcPr>
          <w:p w14:paraId="07F997F0" w14:textId="77777777" w:rsidR="00DB7FF7" w:rsidRPr="006344CD" w:rsidRDefault="00DB7FF7" w:rsidP="00962225">
            <w:pPr>
              <w:spacing w:line="360" w:lineRule="auto"/>
              <w:rPr>
                <w:rFonts w:ascii="Times New Roman" w:hAnsi="Times New Roman" w:cs="Times New Roman"/>
                <w:sz w:val="24"/>
                <w:szCs w:val="24"/>
              </w:rPr>
            </w:pPr>
          </w:p>
        </w:tc>
        <w:tc>
          <w:tcPr>
            <w:tcW w:w="1262" w:type="dxa"/>
          </w:tcPr>
          <w:p w14:paraId="0D468E0F" w14:textId="77777777" w:rsidR="00DB7FF7" w:rsidRPr="006344CD" w:rsidRDefault="00DB7FF7" w:rsidP="00962225">
            <w:pPr>
              <w:spacing w:line="360" w:lineRule="auto"/>
              <w:rPr>
                <w:rFonts w:ascii="Times New Roman" w:hAnsi="Times New Roman" w:cs="Times New Roman"/>
                <w:sz w:val="24"/>
                <w:szCs w:val="24"/>
              </w:rPr>
            </w:pPr>
          </w:p>
        </w:tc>
        <w:tc>
          <w:tcPr>
            <w:tcW w:w="1097" w:type="dxa"/>
          </w:tcPr>
          <w:p w14:paraId="66C48DF1" w14:textId="77777777" w:rsidR="00DB7FF7" w:rsidRPr="006344CD" w:rsidRDefault="00DB7FF7" w:rsidP="00962225">
            <w:pPr>
              <w:spacing w:line="360" w:lineRule="auto"/>
              <w:rPr>
                <w:rFonts w:ascii="Times New Roman" w:hAnsi="Times New Roman" w:cs="Times New Roman"/>
                <w:sz w:val="24"/>
                <w:szCs w:val="24"/>
              </w:rPr>
            </w:pPr>
          </w:p>
        </w:tc>
        <w:tc>
          <w:tcPr>
            <w:tcW w:w="3723" w:type="dxa"/>
          </w:tcPr>
          <w:p w14:paraId="1D86551B" w14:textId="77777777" w:rsidR="00DB7FF7" w:rsidRPr="006344CD" w:rsidRDefault="00DB7FF7" w:rsidP="00962225">
            <w:pPr>
              <w:spacing w:line="360" w:lineRule="auto"/>
              <w:rPr>
                <w:rFonts w:ascii="Times New Roman" w:hAnsi="Times New Roman" w:cs="Times New Roman"/>
                <w:sz w:val="24"/>
                <w:szCs w:val="24"/>
              </w:rPr>
            </w:pPr>
          </w:p>
        </w:tc>
        <w:tc>
          <w:tcPr>
            <w:tcW w:w="4073" w:type="dxa"/>
          </w:tcPr>
          <w:p w14:paraId="457BBEA1" w14:textId="77777777" w:rsidR="00DB7FF7" w:rsidRPr="006344CD" w:rsidRDefault="00DB7FF7" w:rsidP="00962225">
            <w:pPr>
              <w:spacing w:line="360" w:lineRule="auto"/>
              <w:rPr>
                <w:rFonts w:ascii="Times New Roman" w:hAnsi="Times New Roman" w:cs="Times New Roman"/>
                <w:sz w:val="24"/>
                <w:szCs w:val="24"/>
              </w:rPr>
            </w:pPr>
          </w:p>
        </w:tc>
        <w:tc>
          <w:tcPr>
            <w:tcW w:w="3260" w:type="dxa"/>
          </w:tcPr>
          <w:p w14:paraId="374D0DD1"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 xml:space="preserve">makna utama </w:t>
            </w:r>
            <w:proofErr w:type="gramStart"/>
            <w:r w:rsidRPr="006344CD">
              <w:rPr>
                <w:rFonts w:ascii="Times New Roman" w:hAnsi="Times New Roman" w:cs="Times New Roman"/>
                <w:sz w:val="24"/>
                <w:szCs w:val="24"/>
              </w:rPr>
              <w:t>sikap  toleransi</w:t>
            </w:r>
            <w:proofErr w:type="gramEnd"/>
            <w:r w:rsidRPr="006344CD">
              <w:rPr>
                <w:rFonts w:ascii="Times New Roman" w:hAnsi="Times New Roman" w:cs="Times New Roman"/>
                <w:sz w:val="24"/>
                <w:szCs w:val="24"/>
              </w:rPr>
              <w:t xml:space="preserve"> dalam konteks kehidupan beragama</w:t>
            </w:r>
          </w:p>
        </w:tc>
        <w:tc>
          <w:tcPr>
            <w:tcW w:w="1843" w:type="dxa"/>
          </w:tcPr>
          <w:p w14:paraId="2217D0E9" w14:textId="77777777" w:rsidR="00DB7FF7" w:rsidRPr="006344CD" w:rsidRDefault="00DB7FF7" w:rsidP="00962225">
            <w:pPr>
              <w:spacing w:line="360" w:lineRule="auto"/>
              <w:rPr>
                <w:rFonts w:ascii="Times New Roman" w:hAnsi="Times New Roman" w:cs="Times New Roman"/>
                <w:sz w:val="24"/>
                <w:szCs w:val="24"/>
              </w:rPr>
            </w:pPr>
          </w:p>
        </w:tc>
        <w:tc>
          <w:tcPr>
            <w:tcW w:w="1276" w:type="dxa"/>
          </w:tcPr>
          <w:p w14:paraId="06B64726"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41, 44</w:t>
            </w:r>
          </w:p>
        </w:tc>
      </w:tr>
      <w:tr w:rsidR="00DB7FF7" w:rsidRPr="006344CD" w14:paraId="31B34310" w14:textId="77777777" w:rsidTr="006D46C8">
        <w:tc>
          <w:tcPr>
            <w:tcW w:w="576" w:type="dxa"/>
          </w:tcPr>
          <w:p w14:paraId="7EEACDB1" w14:textId="77777777" w:rsidR="00DB7FF7" w:rsidRPr="006344CD" w:rsidRDefault="00DB7FF7" w:rsidP="00962225">
            <w:pPr>
              <w:spacing w:line="360" w:lineRule="auto"/>
              <w:rPr>
                <w:rFonts w:ascii="Times New Roman" w:hAnsi="Times New Roman" w:cs="Times New Roman"/>
                <w:sz w:val="24"/>
                <w:szCs w:val="24"/>
              </w:rPr>
            </w:pPr>
          </w:p>
        </w:tc>
        <w:tc>
          <w:tcPr>
            <w:tcW w:w="1262" w:type="dxa"/>
          </w:tcPr>
          <w:p w14:paraId="10E1FDEF" w14:textId="77777777" w:rsidR="00DB7FF7" w:rsidRPr="006344CD" w:rsidRDefault="00DB7FF7" w:rsidP="00962225">
            <w:pPr>
              <w:spacing w:line="360" w:lineRule="auto"/>
              <w:rPr>
                <w:rFonts w:ascii="Times New Roman" w:hAnsi="Times New Roman" w:cs="Times New Roman"/>
                <w:sz w:val="24"/>
                <w:szCs w:val="24"/>
              </w:rPr>
            </w:pPr>
          </w:p>
        </w:tc>
        <w:tc>
          <w:tcPr>
            <w:tcW w:w="1097" w:type="dxa"/>
          </w:tcPr>
          <w:p w14:paraId="48D76C67" w14:textId="77777777" w:rsidR="00DB7FF7" w:rsidRPr="006344CD" w:rsidRDefault="00DB7FF7" w:rsidP="00962225">
            <w:pPr>
              <w:spacing w:line="360" w:lineRule="auto"/>
              <w:rPr>
                <w:rFonts w:ascii="Times New Roman" w:hAnsi="Times New Roman" w:cs="Times New Roman"/>
                <w:sz w:val="24"/>
                <w:szCs w:val="24"/>
              </w:rPr>
            </w:pPr>
          </w:p>
        </w:tc>
        <w:tc>
          <w:tcPr>
            <w:tcW w:w="3723" w:type="dxa"/>
          </w:tcPr>
          <w:p w14:paraId="0B667633" w14:textId="77777777" w:rsidR="00DB7FF7" w:rsidRPr="006344CD" w:rsidRDefault="00DB7FF7" w:rsidP="00962225">
            <w:pPr>
              <w:spacing w:line="360" w:lineRule="auto"/>
              <w:rPr>
                <w:rFonts w:ascii="Times New Roman" w:hAnsi="Times New Roman" w:cs="Times New Roman"/>
                <w:sz w:val="24"/>
                <w:szCs w:val="24"/>
              </w:rPr>
            </w:pPr>
          </w:p>
        </w:tc>
        <w:tc>
          <w:tcPr>
            <w:tcW w:w="4073" w:type="dxa"/>
          </w:tcPr>
          <w:p w14:paraId="74D140A4" w14:textId="77777777" w:rsidR="00DB7FF7" w:rsidRPr="006344CD" w:rsidRDefault="00DB7FF7" w:rsidP="00962225">
            <w:pPr>
              <w:spacing w:line="360" w:lineRule="auto"/>
              <w:rPr>
                <w:rFonts w:ascii="Times New Roman" w:hAnsi="Times New Roman" w:cs="Times New Roman"/>
                <w:sz w:val="24"/>
                <w:szCs w:val="24"/>
              </w:rPr>
            </w:pPr>
          </w:p>
        </w:tc>
        <w:tc>
          <w:tcPr>
            <w:tcW w:w="3260" w:type="dxa"/>
          </w:tcPr>
          <w:p w14:paraId="1AA9C3AC"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 Menyebutkan contoh nyata perilaku toleransi di lingkungan sekolah</w:t>
            </w:r>
          </w:p>
        </w:tc>
        <w:tc>
          <w:tcPr>
            <w:tcW w:w="1843" w:type="dxa"/>
          </w:tcPr>
          <w:p w14:paraId="7DC46D21" w14:textId="77777777" w:rsidR="00DB7FF7" w:rsidRPr="006344CD" w:rsidRDefault="00DB7FF7" w:rsidP="00962225">
            <w:pPr>
              <w:spacing w:line="360" w:lineRule="auto"/>
              <w:rPr>
                <w:rFonts w:ascii="Times New Roman" w:hAnsi="Times New Roman" w:cs="Times New Roman"/>
                <w:sz w:val="24"/>
                <w:szCs w:val="24"/>
              </w:rPr>
            </w:pPr>
          </w:p>
        </w:tc>
        <w:tc>
          <w:tcPr>
            <w:tcW w:w="1276" w:type="dxa"/>
          </w:tcPr>
          <w:p w14:paraId="739B8E69"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42</w:t>
            </w:r>
          </w:p>
        </w:tc>
      </w:tr>
      <w:tr w:rsidR="00DB7FF7" w:rsidRPr="006344CD" w14:paraId="6AE82ABA" w14:textId="77777777" w:rsidTr="006D46C8">
        <w:tc>
          <w:tcPr>
            <w:tcW w:w="576" w:type="dxa"/>
          </w:tcPr>
          <w:p w14:paraId="45208C76" w14:textId="77777777" w:rsidR="00DB7FF7" w:rsidRPr="006344CD" w:rsidRDefault="00DB7FF7" w:rsidP="00962225">
            <w:pPr>
              <w:spacing w:line="360" w:lineRule="auto"/>
              <w:rPr>
                <w:rFonts w:ascii="Times New Roman" w:hAnsi="Times New Roman" w:cs="Times New Roman"/>
                <w:sz w:val="24"/>
                <w:szCs w:val="24"/>
              </w:rPr>
            </w:pPr>
          </w:p>
        </w:tc>
        <w:tc>
          <w:tcPr>
            <w:tcW w:w="1262" w:type="dxa"/>
          </w:tcPr>
          <w:p w14:paraId="0CB967EE" w14:textId="77777777" w:rsidR="00DB7FF7" w:rsidRPr="006344CD" w:rsidRDefault="00DB7FF7" w:rsidP="00962225">
            <w:pPr>
              <w:spacing w:line="360" w:lineRule="auto"/>
              <w:rPr>
                <w:rFonts w:ascii="Times New Roman" w:hAnsi="Times New Roman" w:cs="Times New Roman"/>
                <w:sz w:val="24"/>
                <w:szCs w:val="24"/>
              </w:rPr>
            </w:pPr>
          </w:p>
        </w:tc>
        <w:tc>
          <w:tcPr>
            <w:tcW w:w="1097" w:type="dxa"/>
          </w:tcPr>
          <w:p w14:paraId="3FD4DFDD" w14:textId="77777777" w:rsidR="00DB7FF7" w:rsidRPr="006344CD" w:rsidRDefault="00DB7FF7" w:rsidP="00962225">
            <w:pPr>
              <w:spacing w:line="360" w:lineRule="auto"/>
              <w:rPr>
                <w:rFonts w:ascii="Times New Roman" w:hAnsi="Times New Roman" w:cs="Times New Roman"/>
                <w:sz w:val="24"/>
                <w:szCs w:val="24"/>
              </w:rPr>
            </w:pPr>
          </w:p>
        </w:tc>
        <w:tc>
          <w:tcPr>
            <w:tcW w:w="3723" w:type="dxa"/>
          </w:tcPr>
          <w:p w14:paraId="649D0949" w14:textId="77777777" w:rsidR="00DB7FF7" w:rsidRPr="006344CD" w:rsidRDefault="00DB7FF7" w:rsidP="00962225">
            <w:pPr>
              <w:spacing w:line="360" w:lineRule="auto"/>
              <w:rPr>
                <w:rFonts w:ascii="Times New Roman" w:hAnsi="Times New Roman" w:cs="Times New Roman"/>
                <w:sz w:val="24"/>
                <w:szCs w:val="24"/>
              </w:rPr>
            </w:pPr>
          </w:p>
        </w:tc>
        <w:tc>
          <w:tcPr>
            <w:tcW w:w="4073" w:type="dxa"/>
          </w:tcPr>
          <w:p w14:paraId="777A13DA" w14:textId="77777777" w:rsidR="00DB7FF7" w:rsidRPr="006344CD" w:rsidRDefault="00DB7FF7" w:rsidP="00962225">
            <w:pPr>
              <w:spacing w:line="360" w:lineRule="auto"/>
              <w:rPr>
                <w:rFonts w:ascii="Times New Roman" w:hAnsi="Times New Roman" w:cs="Times New Roman"/>
                <w:sz w:val="24"/>
                <w:szCs w:val="24"/>
              </w:rPr>
            </w:pPr>
          </w:p>
        </w:tc>
        <w:tc>
          <w:tcPr>
            <w:tcW w:w="3260" w:type="dxa"/>
          </w:tcPr>
          <w:p w14:paraId="21588656"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Menyebutkan dampak negatif yang muncul jika masyarakat kehilangan rasa toleransi</w:t>
            </w:r>
          </w:p>
        </w:tc>
        <w:tc>
          <w:tcPr>
            <w:tcW w:w="1843" w:type="dxa"/>
          </w:tcPr>
          <w:p w14:paraId="5C2659B2" w14:textId="77777777" w:rsidR="00DB7FF7" w:rsidRPr="006344CD" w:rsidRDefault="00DB7FF7" w:rsidP="00962225">
            <w:pPr>
              <w:spacing w:line="360" w:lineRule="auto"/>
              <w:rPr>
                <w:rFonts w:ascii="Times New Roman" w:hAnsi="Times New Roman" w:cs="Times New Roman"/>
                <w:sz w:val="24"/>
                <w:szCs w:val="24"/>
              </w:rPr>
            </w:pPr>
          </w:p>
        </w:tc>
        <w:tc>
          <w:tcPr>
            <w:tcW w:w="1276" w:type="dxa"/>
          </w:tcPr>
          <w:p w14:paraId="464BF44E"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45, 50</w:t>
            </w:r>
          </w:p>
        </w:tc>
      </w:tr>
      <w:tr w:rsidR="00DB7FF7" w:rsidRPr="006344CD" w14:paraId="6E1D9A85" w14:textId="77777777" w:rsidTr="006D46C8">
        <w:tc>
          <w:tcPr>
            <w:tcW w:w="576" w:type="dxa"/>
          </w:tcPr>
          <w:p w14:paraId="67BC0BF7" w14:textId="77777777" w:rsidR="00DB7FF7" w:rsidRPr="006344CD" w:rsidRDefault="00DB7FF7" w:rsidP="00962225">
            <w:pPr>
              <w:spacing w:line="360" w:lineRule="auto"/>
              <w:rPr>
                <w:rFonts w:ascii="Times New Roman" w:hAnsi="Times New Roman" w:cs="Times New Roman"/>
                <w:sz w:val="24"/>
                <w:szCs w:val="24"/>
              </w:rPr>
            </w:pPr>
          </w:p>
        </w:tc>
        <w:tc>
          <w:tcPr>
            <w:tcW w:w="1262" w:type="dxa"/>
          </w:tcPr>
          <w:p w14:paraId="3424003D" w14:textId="77777777" w:rsidR="00DB7FF7" w:rsidRPr="006344CD" w:rsidRDefault="00DB7FF7" w:rsidP="00962225">
            <w:pPr>
              <w:spacing w:line="360" w:lineRule="auto"/>
              <w:rPr>
                <w:rFonts w:ascii="Times New Roman" w:hAnsi="Times New Roman" w:cs="Times New Roman"/>
                <w:sz w:val="24"/>
                <w:szCs w:val="24"/>
              </w:rPr>
            </w:pPr>
          </w:p>
        </w:tc>
        <w:tc>
          <w:tcPr>
            <w:tcW w:w="1097" w:type="dxa"/>
          </w:tcPr>
          <w:p w14:paraId="6429E126" w14:textId="77777777" w:rsidR="00DB7FF7" w:rsidRPr="006344CD" w:rsidRDefault="00DB7FF7" w:rsidP="00962225">
            <w:pPr>
              <w:spacing w:line="360" w:lineRule="auto"/>
              <w:rPr>
                <w:rFonts w:ascii="Times New Roman" w:hAnsi="Times New Roman" w:cs="Times New Roman"/>
                <w:sz w:val="24"/>
                <w:szCs w:val="24"/>
              </w:rPr>
            </w:pPr>
          </w:p>
        </w:tc>
        <w:tc>
          <w:tcPr>
            <w:tcW w:w="3723" w:type="dxa"/>
          </w:tcPr>
          <w:p w14:paraId="35AF6977" w14:textId="77777777" w:rsidR="00DB7FF7" w:rsidRPr="006344CD" w:rsidRDefault="00DB7FF7" w:rsidP="00962225">
            <w:pPr>
              <w:spacing w:line="360" w:lineRule="auto"/>
              <w:rPr>
                <w:rFonts w:ascii="Times New Roman" w:hAnsi="Times New Roman" w:cs="Times New Roman"/>
                <w:sz w:val="24"/>
                <w:szCs w:val="24"/>
              </w:rPr>
            </w:pPr>
          </w:p>
        </w:tc>
        <w:tc>
          <w:tcPr>
            <w:tcW w:w="4073" w:type="dxa"/>
          </w:tcPr>
          <w:p w14:paraId="256DBAF8" w14:textId="77777777" w:rsidR="00DB7FF7" w:rsidRPr="006344CD" w:rsidRDefault="00DB7FF7" w:rsidP="00962225">
            <w:pPr>
              <w:spacing w:line="360" w:lineRule="auto"/>
              <w:rPr>
                <w:rFonts w:ascii="Times New Roman" w:hAnsi="Times New Roman" w:cs="Times New Roman"/>
                <w:sz w:val="24"/>
                <w:szCs w:val="24"/>
              </w:rPr>
            </w:pPr>
          </w:p>
        </w:tc>
        <w:tc>
          <w:tcPr>
            <w:tcW w:w="3260" w:type="dxa"/>
          </w:tcPr>
          <w:p w14:paraId="7DAA9388"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Makna memelihara kehidupan</w:t>
            </w:r>
          </w:p>
        </w:tc>
        <w:tc>
          <w:tcPr>
            <w:tcW w:w="1843" w:type="dxa"/>
          </w:tcPr>
          <w:p w14:paraId="13EAC7A3" w14:textId="77777777" w:rsidR="00DB7FF7" w:rsidRPr="006344CD" w:rsidRDefault="00DB7FF7" w:rsidP="00962225">
            <w:pPr>
              <w:spacing w:line="360" w:lineRule="auto"/>
              <w:rPr>
                <w:rFonts w:ascii="Times New Roman" w:hAnsi="Times New Roman" w:cs="Times New Roman"/>
                <w:sz w:val="24"/>
                <w:szCs w:val="24"/>
              </w:rPr>
            </w:pPr>
          </w:p>
        </w:tc>
        <w:tc>
          <w:tcPr>
            <w:tcW w:w="1276" w:type="dxa"/>
          </w:tcPr>
          <w:p w14:paraId="30F97C2D"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18, 47</w:t>
            </w:r>
          </w:p>
        </w:tc>
      </w:tr>
      <w:tr w:rsidR="00DB7FF7" w:rsidRPr="006344CD" w14:paraId="47E5F6DE" w14:textId="77777777" w:rsidTr="006D46C8">
        <w:tc>
          <w:tcPr>
            <w:tcW w:w="576" w:type="dxa"/>
          </w:tcPr>
          <w:p w14:paraId="00BDC7CC" w14:textId="77777777" w:rsidR="00DB7FF7" w:rsidRPr="006344CD" w:rsidRDefault="00DB7FF7" w:rsidP="00962225">
            <w:pPr>
              <w:spacing w:line="360" w:lineRule="auto"/>
              <w:rPr>
                <w:rFonts w:ascii="Times New Roman" w:hAnsi="Times New Roman" w:cs="Times New Roman"/>
                <w:sz w:val="24"/>
                <w:szCs w:val="24"/>
              </w:rPr>
            </w:pPr>
          </w:p>
        </w:tc>
        <w:tc>
          <w:tcPr>
            <w:tcW w:w="1262" w:type="dxa"/>
          </w:tcPr>
          <w:p w14:paraId="0BA68ABF" w14:textId="77777777" w:rsidR="00DB7FF7" w:rsidRPr="006344CD" w:rsidRDefault="00DB7FF7" w:rsidP="00962225">
            <w:pPr>
              <w:spacing w:line="360" w:lineRule="auto"/>
              <w:rPr>
                <w:rFonts w:ascii="Times New Roman" w:hAnsi="Times New Roman" w:cs="Times New Roman"/>
                <w:sz w:val="24"/>
                <w:szCs w:val="24"/>
              </w:rPr>
            </w:pPr>
          </w:p>
        </w:tc>
        <w:tc>
          <w:tcPr>
            <w:tcW w:w="1097" w:type="dxa"/>
          </w:tcPr>
          <w:p w14:paraId="0F256642" w14:textId="77777777" w:rsidR="00DB7FF7" w:rsidRPr="006344CD" w:rsidRDefault="00DB7FF7" w:rsidP="00962225">
            <w:pPr>
              <w:spacing w:line="360" w:lineRule="auto"/>
              <w:rPr>
                <w:rFonts w:ascii="Times New Roman" w:hAnsi="Times New Roman" w:cs="Times New Roman"/>
                <w:sz w:val="24"/>
                <w:szCs w:val="24"/>
              </w:rPr>
            </w:pPr>
          </w:p>
        </w:tc>
        <w:tc>
          <w:tcPr>
            <w:tcW w:w="3723" w:type="dxa"/>
          </w:tcPr>
          <w:p w14:paraId="28D098AE" w14:textId="77777777" w:rsidR="00DB7FF7" w:rsidRPr="006344CD" w:rsidRDefault="00DB7FF7" w:rsidP="00962225">
            <w:pPr>
              <w:spacing w:line="360" w:lineRule="auto"/>
              <w:rPr>
                <w:rFonts w:ascii="Times New Roman" w:hAnsi="Times New Roman" w:cs="Times New Roman"/>
                <w:sz w:val="24"/>
                <w:szCs w:val="24"/>
              </w:rPr>
            </w:pPr>
          </w:p>
        </w:tc>
        <w:tc>
          <w:tcPr>
            <w:tcW w:w="4073" w:type="dxa"/>
          </w:tcPr>
          <w:p w14:paraId="657E0ADC" w14:textId="77777777" w:rsidR="00DB7FF7" w:rsidRPr="006344CD" w:rsidRDefault="00DB7FF7" w:rsidP="00962225">
            <w:pPr>
              <w:spacing w:line="360" w:lineRule="auto"/>
              <w:rPr>
                <w:rFonts w:ascii="Times New Roman" w:hAnsi="Times New Roman" w:cs="Times New Roman"/>
                <w:sz w:val="24"/>
                <w:szCs w:val="24"/>
              </w:rPr>
            </w:pPr>
          </w:p>
        </w:tc>
        <w:tc>
          <w:tcPr>
            <w:tcW w:w="3260" w:type="dxa"/>
          </w:tcPr>
          <w:p w14:paraId="2F739298"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Menyebutkan contoh memelihara kehidupan</w:t>
            </w:r>
          </w:p>
        </w:tc>
        <w:tc>
          <w:tcPr>
            <w:tcW w:w="1843" w:type="dxa"/>
          </w:tcPr>
          <w:p w14:paraId="7FCBAC54" w14:textId="77777777" w:rsidR="00DB7FF7" w:rsidRPr="006344CD" w:rsidRDefault="00DB7FF7" w:rsidP="00962225">
            <w:pPr>
              <w:spacing w:line="360" w:lineRule="auto"/>
              <w:rPr>
                <w:rFonts w:ascii="Times New Roman" w:hAnsi="Times New Roman" w:cs="Times New Roman"/>
                <w:sz w:val="24"/>
                <w:szCs w:val="24"/>
              </w:rPr>
            </w:pPr>
          </w:p>
        </w:tc>
        <w:tc>
          <w:tcPr>
            <w:tcW w:w="1276" w:type="dxa"/>
          </w:tcPr>
          <w:p w14:paraId="439F0DEC"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22, 24, 25</w:t>
            </w:r>
          </w:p>
        </w:tc>
      </w:tr>
      <w:tr w:rsidR="00DB7FF7" w:rsidRPr="006344CD" w14:paraId="13EC2C64" w14:textId="77777777" w:rsidTr="006D46C8">
        <w:tc>
          <w:tcPr>
            <w:tcW w:w="576" w:type="dxa"/>
          </w:tcPr>
          <w:p w14:paraId="5C3C7E36" w14:textId="77777777" w:rsidR="00DB7FF7" w:rsidRPr="006344CD" w:rsidRDefault="00DB7FF7" w:rsidP="00962225">
            <w:pPr>
              <w:spacing w:line="360" w:lineRule="auto"/>
              <w:rPr>
                <w:rFonts w:ascii="Times New Roman" w:hAnsi="Times New Roman" w:cs="Times New Roman"/>
                <w:sz w:val="24"/>
                <w:szCs w:val="24"/>
              </w:rPr>
            </w:pPr>
          </w:p>
        </w:tc>
        <w:tc>
          <w:tcPr>
            <w:tcW w:w="1262" w:type="dxa"/>
          </w:tcPr>
          <w:p w14:paraId="17C2B61C" w14:textId="77777777" w:rsidR="00DB7FF7" w:rsidRPr="006344CD" w:rsidRDefault="00DB7FF7" w:rsidP="00962225">
            <w:pPr>
              <w:spacing w:line="360" w:lineRule="auto"/>
              <w:rPr>
                <w:rFonts w:ascii="Times New Roman" w:hAnsi="Times New Roman" w:cs="Times New Roman"/>
                <w:sz w:val="24"/>
                <w:szCs w:val="24"/>
              </w:rPr>
            </w:pPr>
          </w:p>
        </w:tc>
        <w:tc>
          <w:tcPr>
            <w:tcW w:w="1097" w:type="dxa"/>
          </w:tcPr>
          <w:p w14:paraId="23D11781" w14:textId="77777777" w:rsidR="00DB7FF7" w:rsidRPr="006344CD" w:rsidRDefault="00DB7FF7" w:rsidP="00962225">
            <w:pPr>
              <w:spacing w:line="360" w:lineRule="auto"/>
              <w:rPr>
                <w:rFonts w:ascii="Times New Roman" w:hAnsi="Times New Roman" w:cs="Times New Roman"/>
                <w:sz w:val="24"/>
                <w:szCs w:val="24"/>
              </w:rPr>
            </w:pPr>
          </w:p>
        </w:tc>
        <w:tc>
          <w:tcPr>
            <w:tcW w:w="3723" w:type="dxa"/>
          </w:tcPr>
          <w:p w14:paraId="277F86B5" w14:textId="77777777" w:rsidR="00DB7FF7" w:rsidRPr="006344CD" w:rsidRDefault="00DB7FF7" w:rsidP="00962225">
            <w:pPr>
              <w:spacing w:line="360" w:lineRule="auto"/>
              <w:rPr>
                <w:rFonts w:ascii="Times New Roman" w:hAnsi="Times New Roman" w:cs="Times New Roman"/>
                <w:sz w:val="24"/>
                <w:szCs w:val="24"/>
              </w:rPr>
            </w:pPr>
          </w:p>
        </w:tc>
        <w:tc>
          <w:tcPr>
            <w:tcW w:w="4073" w:type="dxa"/>
          </w:tcPr>
          <w:p w14:paraId="625F953C" w14:textId="77777777" w:rsidR="00DB7FF7" w:rsidRPr="006344CD" w:rsidRDefault="00DB7FF7" w:rsidP="00962225">
            <w:pPr>
              <w:spacing w:line="360" w:lineRule="auto"/>
              <w:rPr>
                <w:rFonts w:ascii="Times New Roman" w:hAnsi="Times New Roman" w:cs="Times New Roman"/>
                <w:sz w:val="24"/>
                <w:szCs w:val="24"/>
              </w:rPr>
            </w:pPr>
          </w:p>
        </w:tc>
        <w:tc>
          <w:tcPr>
            <w:tcW w:w="3260" w:type="dxa"/>
          </w:tcPr>
          <w:p w14:paraId="07ED0394"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bentuk upaya memelihara kehidupan dan menjaga kualitas hidup</w:t>
            </w:r>
          </w:p>
        </w:tc>
        <w:tc>
          <w:tcPr>
            <w:tcW w:w="1843" w:type="dxa"/>
          </w:tcPr>
          <w:p w14:paraId="2AAF0402" w14:textId="77777777" w:rsidR="00DB7FF7" w:rsidRPr="006344CD" w:rsidRDefault="00DB7FF7" w:rsidP="00962225">
            <w:pPr>
              <w:spacing w:line="360" w:lineRule="auto"/>
              <w:rPr>
                <w:rFonts w:ascii="Times New Roman" w:hAnsi="Times New Roman" w:cs="Times New Roman"/>
                <w:sz w:val="24"/>
                <w:szCs w:val="24"/>
              </w:rPr>
            </w:pPr>
          </w:p>
        </w:tc>
        <w:tc>
          <w:tcPr>
            <w:tcW w:w="1276" w:type="dxa"/>
          </w:tcPr>
          <w:p w14:paraId="17397FE5"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33, 36, 38, 49</w:t>
            </w:r>
          </w:p>
        </w:tc>
      </w:tr>
      <w:tr w:rsidR="00DB7FF7" w:rsidRPr="006344CD" w14:paraId="7AAB8D1F" w14:textId="77777777" w:rsidTr="006D46C8">
        <w:tc>
          <w:tcPr>
            <w:tcW w:w="576" w:type="dxa"/>
          </w:tcPr>
          <w:p w14:paraId="666FB4A5" w14:textId="77777777" w:rsidR="00DB7FF7" w:rsidRPr="006344CD" w:rsidRDefault="00DB7FF7" w:rsidP="00962225">
            <w:pPr>
              <w:spacing w:line="360" w:lineRule="auto"/>
              <w:rPr>
                <w:rFonts w:ascii="Times New Roman" w:hAnsi="Times New Roman" w:cs="Times New Roman"/>
                <w:sz w:val="24"/>
                <w:szCs w:val="24"/>
              </w:rPr>
            </w:pPr>
          </w:p>
        </w:tc>
        <w:tc>
          <w:tcPr>
            <w:tcW w:w="1262" w:type="dxa"/>
          </w:tcPr>
          <w:p w14:paraId="6672003F" w14:textId="77777777" w:rsidR="00DB7FF7" w:rsidRPr="006344CD" w:rsidRDefault="00DB7FF7" w:rsidP="00962225">
            <w:pPr>
              <w:spacing w:line="360" w:lineRule="auto"/>
              <w:rPr>
                <w:rFonts w:ascii="Times New Roman" w:hAnsi="Times New Roman" w:cs="Times New Roman"/>
                <w:sz w:val="24"/>
                <w:szCs w:val="24"/>
              </w:rPr>
            </w:pPr>
          </w:p>
        </w:tc>
        <w:tc>
          <w:tcPr>
            <w:tcW w:w="1097" w:type="dxa"/>
          </w:tcPr>
          <w:p w14:paraId="3E8056B7" w14:textId="77777777" w:rsidR="00DB7FF7" w:rsidRPr="006344CD" w:rsidRDefault="00DB7FF7" w:rsidP="00962225">
            <w:pPr>
              <w:spacing w:line="360" w:lineRule="auto"/>
              <w:rPr>
                <w:rFonts w:ascii="Times New Roman" w:hAnsi="Times New Roman" w:cs="Times New Roman"/>
                <w:sz w:val="24"/>
                <w:szCs w:val="24"/>
              </w:rPr>
            </w:pPr>
          </w:p>
        </w:tc>
        <w:tc>
          <w:tcPr>
            <w:tcW w:w="3723" w:type="dxa"/>
          </w:tcPr>
          <w:p w14:paraId="5C8B7E8C" w14:textId="77777777" w:rsidR="00DB7FF7" w:rsidRPr="006344CD" w:rsidRDefault="00DB7FF7" w:rsidP="00962225">
            <w:pPr>
              <w:spacing w:line="360" w:lineRule="auto"/>
              <w:rPr>
                <w:rFonts w:ascii="Times New Roman" w:hAnsi="Times New Roman" w:cs="Times New Roman"/>
                <w:sz w:val="24"/>
                <w:szCs w:val="24"/>
              </w:rPr>
            </w:pPr>
          </w:p>
        </w:tc>
        <w:tc>
          <w:tcPr>
            <w:tcW w:w="4073" w:type="dxa"/>
          </w:tcPr>
          <w:p w14:paraId="6E82B96B" w14:textId="77777777" w:rsidR="00DB7FF7" w:rsidRPr="006344CD" w:rsidRDefault="00DB7FF7" w:rsidP="00962225">
            <w:pPr>
              <w:spacing w:line="360" w:lineRule="auto"/>
              <w:rPr>
                <w:rFonts w:ascii="Times New Roman" w:hAnsi="Times New Roman" w:cs="Times New Roman"/>
                <w:sz w:val="24"/>
                <w:szCs w:val="24"/>
              </w:rPr>
            </w:pPr>
          </w:p>
        </w:tc>
        <w:tc>
          <w:tcPr>
            <w:tcW w:w="3260" w:type="dxa"/>
          </w:tcPr>
          <w:p w14:paraId="281021AD"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Prinsip yang bertentangan dengan memelihara kehidupan</w:t>
            </w:r>
          </w:p>
        </w:tc>
        <w:tc>
          <w:tcPr>
            <w:tcW w:w="1843" w:type="dxa"/>
          </w:tcPr>
          <w:p w14:paraId="0DE8C198" w14:textId="77777777" w:rsidR="00DB7FF7" w:rsidRPr="006344CD" w:rsidRDefault="00DB7FF7" w:rsidP="00962225">
            <w:pPr>
              <w:spacing w:line="360" w:lineRule="auto"/>
              <w:rPr>
                <w:rFonts w:ascii="Times New Roman" w:hAnsi="Times New Roman" w:cs="Times New Roman"/>
                <w:sz w:val="24"/>
                <w:szCs w:val="24"/>
              </w:rPr>
            </w:pPr>
          </w:p>
        </w:tc>
        <w:tc>
          <w:tcPr>
            <w:tcW w:w="1276" w:type="dxa"/>
          </w:tcPr>
          <w:p w14:paraId="35578C3B"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34</w:t>
            </w:r>
          </w:p>
        </w:tc>
      </w:tr>
      <w:tr w:rsidR="00DB7FF7" w:rsidRPr="006344CD" w14:paraId="1CF3ADFE" w14:textId="77777777" w:rsidTr="006D46C8">
        <w:tc>
          <w:tcPr>
            <w:tcW w:w="576" w:type="dxa"/>
          </w:tcPr>
          <w:p w14:paraId="2251C85D"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2</w:t>
            </w:r>
          </w:p>
        </w:tc>
        <w:tc>
          <w:tcPr>
            <w:tcW w:w="1262" w:type="dxa"/>
          </w:tcPr>
          <w:p w14:paraId="3680530E"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 xml:space="preserve">AQIDAH </w:t>
            </w:r>
          </w:p>
        </w:tc>
        <w:tc>
          <w:tcPr>
            <w:tcW w:w="1097" w:type="dxa"/>
          </w:tcPr>
          <w:p w14:paraId="73FF0D8F"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XI/F</w:t>
            </w:r>
          </w:p>
        </w:tc>
        <w:tc>
          <w:tcPr>
            <w:tcW w:w="3723" w:type="dxa"/>
          </w:tcPr>
          <w:p w14:paraId="1AB8201C"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 xml:space="preserve">Peserta didik menganalisis cabang-cabang iman, keterkaitan antara iman, Islam dan ihsan, serta dasar-dasar, tujuan dan manfaat ilmu kalam; mempresentasikan tentang </w:t>
            </w:r>
            <w:r w:rsidRPr="006344CD">
              <w:rPr>
                <w:rFonts w:ascii="Times New Roman" w:hAnsi="Times New Roman" w:cs="Times New Roman"/>
                <w:sz w:val="24"/>
                <w:szCs w:val="24"/>
              </w:rPr>
              <w:lastRenderedPageBreak/>
              <w:t>cabang-cabang iman, dasar-dasar, tujuan dan manfaat ilmu kalam; meyakini bahwa cabang-cabang iman, keterkaitan antara iman, Islam dan ihsan, serta dasar-dasar, tujuan dan manfaat ilmu kalam adalah ajaran agama, membiasakan sikap tanggung jawab, memenuhi janji, menyukuri nikmat, memelihara lisan, menutup aib orang lain, jujur,peduli  sosial, ramah, konsisten, cinta damai, rasa ingin tahu dan pembelajar sepanjang hayat.</w:t>
            </w:r>
          </w:p>
        </w:tc>
        <w:tc>
          <w:tcPr>
            <w:tcW w:w="4073" w:type="dxa"/>
          </w:tcPr>
          <w:p w14:paraId="24B4A113" w14:textId="77777777" w:rsidR="00DB7FF7" w:rsidRDefault="00DB7FF7" w:rsidP="00DB7FF7">
            <w:pPr>
              <w:pStyle w:val="ListParagraph"/>
              <w:numPr>
                <w:ilvl w:val="0"/>
                <w:numId w:val="13"/>
              </w:numPr>
              <w:spacing w:line="360" w:lineRule="auto"/>
              <w:rPr>
                <w:rFonts w:ascii="Times New Roman" w:hAnsi="Times New Roman" w:cs="Times New Roman"/>
              </w:rPr>
            </w:pPr>
            <w:r w:rsidRPr="00706C1D">
              <w:rPr>
                <w:rFonts w:ascii="Times New Roman" w:hAnsi="Times New Roman" w:cs="Times New Roman"/>
              </w:rPr>
              <w:lastRenderedPageBreak/>
              <w:t>Memahami cabang-cabang Iman (menjaga kehormatan, Ikhlas, malu dan zuhud)</w:t>
            </w:r>
          </w:p>
          <w:p w14:paraId="409413A5" w14:textId="77777777" w:rsidR="00DB7FF7" w:rsidRDefault="00DB7FF7" w:rsidP="00DB7FF7">
            <w:pPr>
              <w:pStyle w:val="ListParagraph"/>
              <w:numPr>
                <w:ilvl w:val="0"/>
                <w:numId w:val="13"/>
              </w:numPr>
              <w:spacing w:line="360" w:lineRule="auto"/>
              <w:rPr>
                <w:rFonts w:ascii="Times New Roman" w:hAnsi="Times New Roman" w:cs="Times New Roman"/>
              </w:rPr>
            </w:pPr>
            <w:r w:rsidRPr="00706C1D">
              <w:rPr>
                <w:rFonts w:ascii="Times New Roman" w:hAnsi="Times New Roman" w:cs="Times New Roman"/>
              </w:rPr>
              <w:t>Memahami keterkaitan</w:t>
            </w:r>
            <w:r>
              <w:rPr>
                <w:rFonts w:ascii="Times New Roman" w:hAnsi="Times New Roman" w:cs="Times New Roman"/>
              </w:rPr>
              <w:t xml:space="preserve"> </w:t>
            </w:r>
            <w:r w:rsidRPr="00706C1D">
              <w:rPr>
                <w:rFonts w:ascii="Times New Roman" w:hAnsi="Times New Roman" w:cs="Times New Roman"/>
              </w:rPr>
              <w:t>antara iman, islam, dan</w:t>
            </w:r>
            <w:r>
              <w:rPr>
                <w:rFonts w:ascii="Times New Roman" w:hAnsi="Times New Roman" w:cs="Times New Roman"/>
              </w:rPr>
              <w:t xml:space="preserve"> </w:t>
            </w:r>
            <w:r w:rsidRPr="00706C1D">
              <w:rPr>
                <w:rFonts w:ascii="Times New Roman" w:hAnsi="Times New Roman" w:cs="Times New Roman"/>
              </w:rPr>
              <w:t>ihsan</w:t>
            </w:r>
          </w:p>
          <w:p w14:paraId="0BC26E32" w14:textId="77777777" w:rsidR="00DB7FF7" w:rsidRPr="00706C1D" w:rsidRDefault="00DB7FF7" w:rsidP="00DB7FF7">
            <w:pPr>
              <w:pStyle w:val="ListParagraph"/>
              <w:numPr>
                <w:ilvl w:val="0"/>
                <w:numId w:val="13"/>
              </w:numPr>
              <w:spacing w:line="360" w:lineRule="auto"/>
              <w:rPr>
                <w:rFonts w:ascii="Times New Roman" w:hAnsi="Times New Roman" w:cs="Times New Roman"/>
              </w:rPr>
            </w:pPr>
            <w:r w:rsidRPr="00706C1D">
              <w:rPr>
                <w:rFonts w:ascii="Times New Roman" w:hAnsi="Times New Roman" w:cs="Times New Roman"/>
              </w:rPr>
              <w:lastRenderedPageBreak/>
              <w:t>Memahami dasar-dasar,</w:t>
            </w:r>
            <w:r>
              <w:rPr>
                <w:rFonts w:ascii="Times New Roman" w:hAnsi="Times New Roman" w:cs="Times New Roman"/>
              </w:rPr>
              <w:t xml:space="preserve"> </w:t>
            </w:r>
            <w:r w:rsidRPr="00706C1D">
              <w:rPr>
                <w:rFonts w:ascii="Times New Roman" w:hAnsi="Times New Roman" w:cs="Times New Roman"/>
              </w:rPr>
              <w:t>tujuan, dan manfaat ilmu</w:t>
            </w:r>
            <w:r>
              <w:rPr>
                <w:rFonts w:ascii="Times New Roman" w:hAnsi="Times New Roman" w:cs="Times New Roman"/>
              </w:rPr>
              <w:t xml:space="preserve"> </w:t>
            </w:r>
            <w:r w:rsidRPr="00706C1D">
              <w:rPr>
                <w:rFonts w:ascii="Times New Roman" w:hAnsi="Times New Roman" w:cs="Times New Roman"/>
              </w:rPr>
              <w:t>kalam sebagai ajaran</w:t>
            </w:r>
            <w:r>
              <w:rPr>
                <w:rFonts w:ascii="Times New Roman" w:hAnsi="Times New Roman" w:cs="Times New Roman"/>
              </w:rPr>
              <w:t xml:space="preserve"> </w:t>
            </w:r>
            <w:r w:rsidRPr="00706C1D">
              <w:rPr>
                <w:rFonts w:ascii="Times New Roman" w:hAnsi="Times New Roman" w:cs="Times New Roman"/>
              </w:rPr>
              <w:t>agama Islam</w:t>
            </w:r>
          </w:p>
        </w:tc>
        <w:tc>
          <w:tcPr>
            <w:tcW w:w="3260" w:type="dxa"/>
          </w:tcPr>
          <w:p w14:paraId="3D0A320E"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lastRenderedPageBreak/>
              <w:t xml:space="preserve">Pengertian menjaga kehormatan secara Bahasa dan istilah </w:t>
            </w:r>
          </w:p>
        </w:tc>
        <w:tc>
          <w:tcPr>
            <w:tcW w:w="1843" w:type="dxa"/>
          </w:tcPr>
          <w:p w14:paraId="4B2F1E46" w14:textId="77777777" w:rsidR="00DB7FF7" w:rsidRPr="006344CD" w:rsidRDefault="00DB7FF7" w:rsidP="00962225">
            <w:pPr>
              <w:spacing w:line="360" w:lineRule="auto"/>
              <w:rPr>
                <w:rFonts w:ascii="Times New Roman" w:hAnsi="Times New Roman" w:cs="Times New Roman"/>
                <w:sz w:val="24"/>
                <w:szCs w:val="24"/>
              </w:rPr>
            </w:pPr>
          </w:p>
        </w:tc>
        <w:tc>
          <w:tcPr>
            <w:tcW w:w="1276" w:type="dxa"/>
          </w:tcPr>
          <w:p w14:paraId="69A93F70"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 xml:space="preserve">20, 21 </w:t>
            </w:r>
          </w:p>
        </w:tc>
      </w:tr>
      <w:tr w:rsidR="00DB7FF7" w:rsidRPr="006344CD" w14:paraId="03A2B78F" w14:textId="77777777" w:rsidTr="006D46C8">
        <w:tc>
          <w:tcPr>
            <w:tcW w:w="576" w:type="dxa"/>
          </w:tcPr>
          <w:p w14:paraId="4B6697E1" w14:textId="77777777" w:rsidR="00DB7FF7" w:rsidRPr="006344CD" w:rsidRDefault="00DB7FF7" w:rsidP="00962225">
            <w:pPr>
              <w:spacing w:line="360" w:lineRule="auto"/>
              <w:rPr>
                <w:rFonts w:ascii="Times New Roman" w:hAnsi="Times New Roman" w:cs="Times New Roman"/>
                <w:sz w:val="24"/>
                <w:szCs w:val="24"/>
              </w:rPr>
            </w:pPr>
          </w:p>
        </w:tc>
        <w:tc>
          <w:tcPr>
            <w:tcW w:w="1262" w:type="dxa"/>
          </w:tcPr>
          <w:p w14:paraId="39DD6BD4" w14:textId="77777777" w:rsidR="00DB7FF7" w:rsidRPr="006344CD" w:rsidRDefault="00DB7FF7" w:rsidP="00962225">
            <w:pPr>
              <w:spacing w:line="360" w:lineRule="auto"/>
              <w:rPr>
                <w:rFonts w:ascii="Times New Roman" w:hAnsi="Times New Roman" w:cs="Times New Roman"/>
                <w:sz w:val="24"/>
                <w:szCs w:val="24"/>
              </w:rPr>
            </w:pPr>
          </w:p>
        </w:tc>
        <w:tc>
          <w:tcPr>
            <w:tcW w:w="1097" w:type="dxa"/>
          </w:tcPr>
          <w:p w14:paraId="7E7E7CBA" w14:textId="77777777" w:rsidR="00DB7FF7" w:rsidRPr="006344CD" w:rsidRDefault="00DB7FF7" w:rsidP="00962225">
            <w:pPr>
              <w:spacing w:line="360" w:lineRule="auto"/>
              <w:rPr>
                <w:rFonts w:ascii="Times New Roman" w:hAnsi="Times New Roman" w:cs="Times New Roman"/>
                <w:sz w:val="24"/>
                <w:szCs w:val="24"/>
              </w:rPr>
            </w:pPr>
          </w:p>
        </w:tc>
        <w:tc>
          <w:tcPr>
            <w:tcW w:w="3723" w:type="dxa"/>
          </w:tcPr>
          <w:p w14:paraId="5583EE2B" w14:textId="77777777" w:rsidR="00DB7FF7" w:rsidRPr="006344CD" w:rsidRDefault="00DB7FF7" w:rsidP="00962225">
            <w:pPr>
              <w:spacing w:line="360" w:lineRule="auto"/>
              <w:rPr>
                <w:rFonts w:ascii="Times New Roman" w:hAnsi="Times New Roman" w:cs="Times New Roman"/>
                <w:sz w:val="24"/>
                <w:szCs w:val="24"/>
              </w:rPr>
            </w:pPr>
          </w:p>
        </w:tc>
        <w:tc>
          <w:tcPr>
            <w:tcW w:w="4073" w:type="dxa"/>
          </w:tcPr>
          <w:p w14:paraId="4154D88A" w14:textId="77777777" w:rsidR="00DB7FF7" w:rsidRPr="006344CD" w:rsidRDefault="00DB7FF7" w:rsidP="00962225">
            <w:pPr>
              <w:spacing w:line="360" w:lineRule="auto"/>
              <w:rPr>
                <w:rFonts w:ascii="Times New Roman" w:hAnsi="Times New Roman" w:cs="Times New Roman"/>
                <w:sz w:val="24"/>
                <w:szCs w:val="24"/>
              </w:rPr>
            </w:pPr>
          </w:p>
        </w:tc>
        <w:tc>
          <w:tcPr>
            <w:tcW w:w="3260" w:type="dxa"/>
          </w:tcPr>
          <w:p w14:paraId="6F03F5B4"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Contoh perilaku menjaga kehormatan</w:t>
            </w:r>
          </w:p>
        </w:tc>
        <w:tc>
          <w:tcPr>
            <w:tcW w:w="1843" w:type="dxa"/>
          </w:tcPr>
          <w:p w14:paraId="05F5F6DA" w14:textId="77777777" w:rsidR="00DB7FF7" w:rsidRPr="006344CD" w:rsidRDefault="00DB7FF7" w:rsidP="00962225">
            <w:pPr>
              <w:spacing w:line="360" w:lineRule="auto"/>
              <w:rPr>
                <w:rFonts w:ascii="Times New Roman" w:hAnsi="Times New Roman" w:cs="Times New Roman"/>
                <w:sz w:val="24"/>
                <w:szCs w:val="24"/>
              </w:rPr>
            </w:pPr>
          </w:p>
        </w:tc>
        <w:tc>
          <w:tcPr>
            <w:tcW w:w="1276" w:type="dxa"/>
          </w:tcPr>
          <w:p w14:paraId="480BB16F"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2, 29</w:t>
            </w:r>
          </w:p>
        </w:tc>
      </w:tr>
      <w:tr w:rsidR="00DB7FF7" w:rsidRPr="006344CD" w14:paraId="0F94CA77" w14:textId="77777777" w:rsidTr="006D46C8">
        <w:tc>
          <w:tcPr>
            <w:tcW w:w="576" w:type="dxa"/>
          </w:tcPr>
          <w:p w14:paraId="1468A053" w14:textId="77777777" w:rsidR="00DB7FF7" w:rsidRPr="006344CD" w:rsidRDefault="00DB7FF7" w:rsidP="00962225">
            <w:pPr>
              <w:spacing w:line="360" w:lineRule="auto"/>
              <w:rPr>
                <w:rFonts w:ascii="Times New Roman" w:hAnsi="Times New Roman" w:cs="Times New Roman"/>
                <w:sz w:val="24"/>
                <w:szCs w:val="24"/>
              </w:rPr>
            </w:pPr>
          </w:p>
        </w:tc>
        <w:tc>
          <w:tcPr>
            <w:tcW w:w="1262" w:type="dxa"/>
          </w:tcPr>
          <w:p w14:paraId="0CDB4C8C" w14:textId="77777777" w:rsidR="00DB7FF7" w:rsidRPr="006344CD" w:rsidRDefault="00DB7FF7" w:rsidP="00962225">
            <w:pPr>
              <w:spacing w:line="360" w:lineRule="auto"/>
              <w:rPr>
                <w:rFonts w:ascii="Times New Roman" w:hAnsi="Times New Roman" w:cs="Times New Roman"/>
                <w:sz w:val="24"/>
                <w:szCs w:val="24"/>
              </w:rPr>
            </w:pPr>
          </w:p>
        </w:tc>
        <w:tc>
          <w:tcPr>
            <w:tcW w:w="1097" w:type="dxa"/>
          </w:tcPr>
          <w:p w14:paraId="541459C5" w14:textId="77777777" w:rsidR="00DB7FF7" w:rsidRPr="006344CD" w:rsidRDefault="00DB7FF7" w:rsidP="00962225">
            <w:pPr>
              <w:spacing w:line="360" w:lineRule="auto"/>
              <w:rPr>
                <w:rFonts w:ascii="Times New Roman" w:hAnsi="Times New Roman" w:cs="Times New Roman"/>
                <w:sz w:val="24"/>
                <w:szCs w:val="24"/>
              </w:rPr>
            </w:pPr>
          </w:p>
        </w:tc>
        <w:tc>
          <w:tcPr>
            <w:tcW w:w="3723" w:type="dxa"/>
          </w:tcPr>
          <w:p w14:paraId="2BC4BC46" w14:textId="77777777" w:rsidR="00DB7FF7" w:rsidRPr="006344CD" w:rsidRDefault="00DB7FF7" w:rsidP="00962225">
            <w:pPr>
              <w:spacing w:line="360" w:lineRule="auto"/>
              <w:rPr>
                <w:rFonts w:ascii="Times New Roman" w:hAnsi="Times New Roman" w:cs="Times New Roman"/>
                <w:sz w:val="24"/>
                <w:szCs w:val="24"/>
              </w:rPr>
            </w:pPr>
          </w:p>
        </w:tc>
        <w:tc>
          <w:tcPr>
            <w:tcW w:w="4073" w:type="dxa"/>
          </w:tcPr>
          <w:p w14:paraId="35779DE0" w14:textId="77777777" w:rsidR="00DB7FF7" w:rsidRPr="006344CD" w:rsidRDefault="00DB7FF7" w:rsidP="00962225">
            <w:pPr>
              <w:spacing w:line="360" w:lineRule="auto"/>
              <w:rPr>
                <w:rFonts w:ascii="Times New Roman" w:hAnsi="Times New Roman" w:cs="Times New Roman"/>
                <w:sz w:val="24"/>
                <w:szCs w:val="24"/>
              </w:rPr>
            </w:pPr>
          </w:p>
        </w:tc>
        <w:tc>
          <w:tcPr>
            <w:tcW w:w="3260" w:type="dxa"/>
          </w:tcPr>
          <w:p w14:paraId="48F0690D"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Ciri-ciri orang yang memiliki sikap ikhlas</w:t>
            </w:r>
          </w:p>
        </w:tc>
        <w:tc>
          <w:tcPr>
            <w:tcW w:w="1843" w:type="dxa"/>
          </w:tcPr>
          <w:p w14:paraId="49FAE6EC" w14:textId="77777777" w:rsidR="00DB7FF7" w:rsidRPr="006344CD" w:rsidRDefault="00DB7FF7" w:rsidP="00962225">
            <w:pPr>
              <w:spacing w:line="360" w:lineRule="auto"/>
              <w:rPr>
                <w:rFonts w:ascii="Times New Roman" w:hAnsi="Times New Roman" w:cs="Times New Roman"/>
                <w:sz w:val="24"/>
                <w:szCs w:val="24"/>
              </w:rPr>
            </w:pPr>
          </w:p>
        </w:tc>
        <w:tc>
          <w:tcPr>
            <w:tcW w:w="1276" w:type="dxa"/>
          </w:tcPr>
          <w:p w14:paraId="3979C559"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23,26</w:t>
            </w:r>
          </w:p>
        </w:tc>
      </w:tr>
      <w:tr w:rsidR="00DB7FF7" w:rsidRPr="006344CD" w14:paraId="74CDD21C" w14:textId="77777777" w:rsidTr="006D46C8">
        <w:tc>
          <w:tcPr>
            <w:tcW w:w="576" w:type="dxa"/>
          </w:tcPr>
          <w:p w14:paraId="5A27F69E" w14:textId="77777777" w:rsidR="00DB7FF7" w:rsidRPr="006344CD" w:rsidRDefault="00DB7FF7" w:rsidP="00962225">
            <w:pPr>
              <w:spacing w:line="360" w:lineRule="auto"/>
              <w:rPr>
                <w:rFonts w:ascii="Times New Roman" w:hAnsi="Times New Roman" w:cs="Times New Roman"/>
                <w:sz w:val="24"/>
                <w:szCs w:val="24"/>
              </w:rPr>
            </w:pPr>
          </w:p>
        </w:tc>
        <w:tc>
          <w:tcPr>
            <w:tcW w:w="1262" w:type="dxa"/>
          </w:tcPr>
          <w:p w14:paraId="4A2CFEDD" w14:textId="77777777" w:rsidR="00DB7FF7" w:rsidRPr="006344CD" w:rsidRDefault="00DB7FF7" w:rsidP="00962225">
            <w:pPr>
              <w:spacing w:line="360" w:lineRule="auto"/>
              <w:rPr>
                <w:rFonts w:ascii="Times New Roman" w:hAnsi="Times New Roman" w:cs="Times New Roman"/>
                <w:sz w:val="24"/>
                <w:szCs w:val="24"/>
              </w:rPr>
            </w:pPr>
          </w:p>
        </w:tc>
        <w:tc>
          <w:tcPr>
            <w:tcW w:w="1097" w:type="dxa"/>
          </w:tcPr>
          <w:p w14:paraId="3B3A3A9A" w14:textId="77777777" w:rsidR="00DB7FF7" w:rsidRPr="006344CD" w:rsidRDefault="00DB7FF7" w:rsidP="00962225">
            <w:pPr>
              <w:spacing w:line="360" w:lineRule="auto"/>
              <w:rPr>
                <w:rFonts w:ascii="Times New Roman" w:hAnsi="Times New Roman" w:cs="Times New Roman"/>
                <w:sz w:val="24"/>
                <w:szCs w:val="24"/>
              </w:rPr>
            </w:pPr>
          </w:p>
        </w:tc>
        <w:tc>
          <w:tcPr>
            <w:tcW w:w="3723" w:type="dxa"/>
          </w:tcPr>
          <w:p w14:paraId="43E70960" w14:textId="77777777" w:rsidR="00DB7FF7" w:rsidRPr="006344CD" w:rsidRDefault="00DB7FF7" w:rsidP="00962225">
            <w:pPr>
              <w:spacing w:line="360" w:lineRule="auto"/>
              <w:rPr>
                <w:rFonts w:ascii="Times New Roman" w:hAnsi="Times New Roman" w:cs="Times New Roman"/>
                <w:sz w:val="24"/>
                <w:szCs w:val="24"/>
              </w:rPr>
            </w:pPr>
          </w:p>
        </w:tc>
        <w:tc>
          <w:tcPr>
            <w:tcW w:w="4073" w:type="dxa"/>
          </w:tcPr>
          <w:p w14:paraId="115F8324" w14:textId="77777777" w:rsidR="00DB7FF7" w:rsidRPr="006344CD" w:rsidRDefault="00DB7FF7" w:rsidP="00962225">
            <w:pPr>
              <w:spacing w:line="360" w:lineRule="auto"/>
              <w:rPr>
                <w:rFonts w:ascii="Times New Roman" w:hAnsi="Times New Roman" w:cs="Times New Roman"/>
                <w:sz w:val="24"/>
                <w:szCs w:val="24"/>
              </w:rPr>
            </w:pPr>
          </w:p>
        </w:tc>
        <w:tc>
          <w:tcPr>
            <w:tcW w:w="3260" w:type="dxa"/>
          </w:tcPr>
          <w:p w14:paraId="1836B8B3"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 xml:space="preserve">Hikmah memiliki </w:t>
            </w:r>
            <w:proofErr w:type="gramStart"/>
            <w:r w:rsidRPr="006344CD">
              <w:rPr>
                <w:rFonts w:ascii="Times New Roman" w:hAnsi="Times New Roman" w:cs="Times New Roman"/>
                <w:sz w:val="24"/>
                <w:szCs w:val="24"/>
              </w:rPr>
              <w:t>sikap  ikhlas</w:t>
            </w:r>
            <w:proofErr w:type="gramEnd"/>
          </w:p>
        </w:tc>
        <w:tc>
          <w:tcPr>
            <w:tcW w:w="1843" w:type="dxa"/>
          </w:tcPr>
          <w:p w14:paraId="06585C7C" w14:textId="77777777" w:rsidR="00DB7FF7" w:rsidRPr="006344CD" w:rsidRDefault="00DB7FF7" w:rsidP="00962225">
            <w:pPr>
              <w:spacing w:line="360" w:lineRule="auto"/>
              <w:rPr>
                <w:rFonts w:ascii="Times New Roman" w:hAnsi="Times New Roman" w:cs="Times New Roman"/>
                <w:sz w:val="24"/>
                <w:szCs w:val="24"/>
              </w:rPr>
            </w:pPr>
          </w:p>
        </w:tc>
        <w:tc>
          <w:tcPr>
            <w:tcW w:w="1276" w:type="dxa"/>
          </w:tcPr>
          <w:p w14:paraId="06E0B008"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6</w:t>
            </w:r>
          </w:p>
        </w:tc>
      </w:tr>
      <w:tr w:rsidR="00DB7FF7" w:rsidRPr="006344CD" w14:paraId="18AC7FED" w14:textId="77777777" w:rsidTr="006D46C8">
        <w:tc>
          <w:tcPr>
            <w:tcW w:w="576" w:type="dxa"/>
          </w:tcPr>
          <w:p w14:paraId="170266A6" w14:textId="77777777" w:rsidR="00DB7FF7" w:rsidRPr="006344CD" w:rsidRDefault="00DB7FF7" w:rsidP="00962225">
            <w:pPr>
              <w:spacing w:line="360" w:lineRule="auto"/>
              <w:rPr>
                <w:rFonts w:ascii="Times New Roman" w:hAnsi="Times New Roman" w:cs="Times New Roman"/>
                <w:sz w:val="24"/>
                <w:szCs w:val="24"/>
              </w:rPr>
            </w:pPr>
          </w:p>
        </w:tc>
        <w:tc>
          <w:tcPr>
            <w:tcW w:w="1262" w:type="dxa"/>
          </w:tcPr>
          <w:p w14:paraId="5228A620" w14:textId="77777777" w:rsidR="00DB7FF7" w:rsidRPr="006344CD" w:rsidRDefault="00DB7FF7" w:rsidP="00962225">
            <w:pPr>
              <w:spacing w:line="360" w:lineRule="auto"/>
              <w:rPr>
                <w:rFonts w:ascii="Times New Roman" w:hAnsi="Times New Roman" w:cs="Times New Roman"/>
                <w:sz w:val="24"/>
                <w:szCs w:val="24"/>
              </w:rPr>
            </w:pPr>
          </w:p>
        </w:tc>
        <w:tc>
          <w:tcPr>
            <w:tcW w:w="1097" w:type="dxa"/>
          </w:tcPr>
          <w:p w14:paraId="7C79FFD3" w14:textId="77777777" w:rsidR="00DB7FF7" w:rsidRPr="006344CD" w:rsidRDefault="00DB7FF7" w:rsidP="00962225">
            <w:pPr>
              <w:spacing w:line="360" w:lineRule="auto"/>
              <w:rPr>
                <w:rFonts w:ascii="Times New Roman" w:hAnsi="Times New Roman" w:cs="Times New Roman"/>
                <w:sz w:val="24"/>
                <w:szCs w:val="24"/>
              </w:rPr>
            </w:pPr>
          </w:p>
        </w:tc>
        <w:tc>
          <w:tcPr>
            <w:tcW w:w="3723" w:type="dxa"/>
          </w:tcPr>
          <w:p w14:paraId="6F583890" w14:textId="77777777" w:rsidR="00DB7FF7" w:rsidRPr="006344CD" w:rsidRDefault="00DB7FF7" w:rsidP="00962225">
            <w:pPr>
              <w:spacing w:line="360" w:lineRule="auto"/>
              <w:rPr>
                <w:rFonts w:ascii="Times New Roman" w:hAnsi="Times New Roman" w:cs="Times New Roman"/>
                <w:sz w:val="24"/>
                <w:szCs w:val="24"/>
              </w:rPr>
            </w:pPr>
          </w:p>
        </w:tc>
        <w:tc>
          <w:tcPr>
            <w:tcW w:w="4073" w:type="dxa"/>
          </w:tcPr>
          <w:p w14:paraId="267ED058" w14:textId="77777777" w:rsidR="00DB7FF7" w:rsidRPr="006344CD" w:rsidRDefault="00DB7FF7" w:rsidP="00962225">
            <w:pPr>
              <w:spacing w:line="360" w:lineRule="auto"/>
              <w:rPr>
                <w:rFonts w:ascii="Times New Roman" w:hAnsi="Times New Roman" w:cs="Times New Roman"/>
                <w:sz w:val="24"/>
                <w:szCs w:val="24"/>
              </w:rPr>
            </w:pPr>
          </w:p>
        </w:tc>
        <w:tc>
          <w:tcPr>
            <w:tcW w:w="3260" w:type="dxa"/>
          </w:tcPr>
          <w:p w14:paraId="6A0B8653"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Pengertian malu menurut Bahasa maupun istilah</w:t>
            </w:r>
          </w:p>
        </w:tc>
        <w:tc>
          <w:tcPr>
            <w:tcW w:w="1843" w:type="dxa"/>
          </w:tcPr>
          <w:p w14:paraId="572D0D7F" w14:textId="77777777" w:rsidR="00DB7FF7" w:rsidRPr="006344CD" w:rsidRDefault="00DB7FF7" w:rsidP="00962225">
            <w:pPr>
              <w:spacing w:line="360" w:lineRule="auto"/>
              <w:rPr>
                <w:rFonts w:ascii="Times New Roman" w:hAnsi="Times New Roman" w:cs="Times New Roman"/>
                <w:sz w:val="24"/>
                <w:szCs w:val="24"/>
              </w:rPr>
            </w:pPr>
          </w:p>
        </w:tc>
        <w:tc>
          <w:tcPr>
            <w:tcW w:w="1276" w:type="dxa"/>
          </w:tcPr>
          <w:p w14:paraId="766B97D3"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28</w:t>
            </w:r>
          </w:p>
        </w:tc>
      </w:tr>
      <w:tr w:rsidR="00DB7FF7" w:rsidRPr="006344CD" w14:paraId="62369F0F" w14:textId="77777777" w:rsidTr="006D46C8">
        <w:tc>
          <w:tcPr>
            <w:tcW w:w="576" w:type="dxa"/>
          </w:tcPr>
          <w:p w14:paraId="2CB46DC2" w14:textId="77777777" w:rsidR="00DB7FF7" w:rsidRPr="006344CD" w:rsidRDefault="00DB7FF7" w:rsidP="00962225">
            <w:pPr>
              <w:spacing w:line="360" w:lineRule="auto"/>
              <w:rPr>
                <w:rFonts w:ascii="Times New Roman" w:hAnsi="Times New Roman" w:cs="Times New Roman"/>
                <w:sz w:val="24"/>
                <w:szCs w:val="24"/>
              </w:rPr>
            </w:pPr>
          </w:p>
        </w:tc>
        <w:tc>
          <w:tcPr>
            <w:tcW w:w="1262" w:type="dxa"/>
          </w:tcPr>
          <w:p w14:paraId="20E369F8" w14:textId="77777777" w:rsidR="00DB7FF7" w:rsidRPr="006344CD" w:rsidRDefault="00DB7FF7" w:rsidP="00962225">
            <w:pPr>
              <w:spacing w:line="360" w:lineRule="auto"/>
              <w:rPr>
                <w:rFonts w:ascii="Times New Roman" w:hAnsi="Times New Roman" w:cs="Times New Roman"/>
                <w:sz w:val="24"/>
                <w:szCs w:val="24"/>
              </w:rPr>
            </w:pPr>
          </w:p>
        </w:tc>
        <w:tc>
          <w:tcPr>
            <w:tcW w:w="1097" w:type="dxa"/>
          </w:tcPr>
          <w:p w14:paraId="4F65154D" w14:textId="77777777" w:rsidR="00DB7FF7" w:rsidRPr="006344CD" w:rsidRDefault="00DB7FF7" w:rsidP="00962225">
            <w:pPr>
              <w:spacing w:line="360" w:lineRule="auto"/>
              <w:rPr>
                <w:rFonts w:ascii="Times New Roman" w:hAnsi="Times New Roman" w:cs="Times New Roman"/>
                <w:sz w:val="24"/>
                <w:szCs w:val="24"/>
              </w:rPr>
            </w:pPr>
          </w:p>
        </w:tc>
        <w:tc>
          <w:tcPr>
            <w:tcW w:w="3723" w:type="dxa"/>
          </w:tcPr>
          <w:p w14:paraId="73EF0C60" w14:textId="77777777" w:rsidR="00DB7FF7" w:rsidRPr="006344CD" w:rsidRDefault="00DB7FF7" w:rsidP="00962225">
            <w:pPr>
              <w:spacing w:line="360" w:lineRule="auto"/>
              <w:rPr>
                <w:rFonts w:ascii="Times New Roman" w:hAnsi="Times New Roman" w:cs="Times New Roman"/>
                <w:sz w:val="24"/>
                <w:szCs w:val="24"/>
              </w:rPr>
            </w:pPr>
          </w:p>
        </w:tc>
        <w:tc>
          <w:tcPr>
            <w:tcW w:w="4073" w:type="dxa"/>
          </w:tcPr>
          <w:p w14:paraId="34BAC42C" w14:textId="77777777" w:rsidR="00DB7FF7" w:rsidRPr="006344CD" w:rsidRDefault="00DB7FF7" w:rsidP="00962225">
            <w:pPr>
              <w:spacing w:line="360" w:lineRule="auto"/>
              <w:rPr>
                <w:rFonts w:ascii="Times New Roman" w:hAnsi="Times New Roman" w:cs="Times New Roman"/>
                <w:sz w:val="24"/>
                <w:szCs w:val="24"/>
              </w:rPr>
            </w:pPr>
          </w:p>
        </w:tc>
        <w:tc>
          <w:tcPr>
            <w:tcW w:w="3260" w:type="dxa"/>
          </w:tcPr>
          <w:p w14:paraId="7C04AB37"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Pengertian zuhud dan bentuk sikap zuhud dalam kehidupan</w:t>
            </w:r>
          </w:p>
        </w:tc>
        <w:tc>
          <w:tcPr>
            <w:tcW w:w="1843" w:type="dxa"/>
          </w:tcPr>
          <w:p w14:paraId="5A295803" w14:textId="77777777" w:rsidR="00DB7FF7" w:rsidRPr="006344CD" w:rsidRDefault="00DB7FF7" w:rsidP="00962225">
            <w:pPr>
              <w:spacing w:line="360" w:lineRule="auto"/>
              <w:rPr>
                <w:rFonts w:ascii="Times New Roman" w:hAnsi="Times New Roman" w:cs="Times New Roman"/>
                <w:sz w:val="24"/>
                <w:szCs w:val="24"/>
              </w:rPr>
            </w:pPr>
          </w:p>
        </w:tc>
        <w:tc>
          <w:tcPr>
            <w:tcW w:w="1276" w:type="dxa"/>
          </w:tcPr>
          <w:p w14:paraId="7F224ED1"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27, 30</w:t>
            </w:r>
          </w:p>
        </w:tc>
      </w:tr>
      <w:tr w:rsidR="00DB7FF7" w:rsidRPr="006344CD" w14:paraId="6706EBC1" w14:textId="77777777" w:rsidTr="006D46C8">
        <w:tc>
          <w:tcPr>
            <w:tcW w:w="576" w:type="dxa"/>
          </w:tcPr>
          <w:p w14:paraId="6480FB75"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3</w:t>
            </w:r>
          </w:p>
        </w:tc>
        <w:tc>
          <w:tcPr>
            <w:tcW w:w="1262" w:type="dxa"/>
          </w:tcPr>
          <w:p w14:paraId="433B9EC1" w14:textId="77777777" w:rsidR="00DB7FF7" w:rsidRPr="006344CD" w:rsidRDefault="00DB7FF7" w:rsidP="00962225">
            <w:pPr>
              <w:spacing w:line="360" w:lineRule="auto"/>
              <w:rPr>
                <w:rFonts w:ascii="Times New Roman" w:hAnsi="Times New Roman" w:cs="Times New Roman"/>
                <w:sz w:val="24"/>
                <w:szCs w:val="24"/>
              </w:rPr>
            </w:pPr>
            <w:r>
              <w:rPr>
                <w:rFonts w:ascii="Times New Roman" w:hAnsi="Times New Roman" w:cs="Times New Roman"/>
              </w:rPr>
              <w:t xml:space="preserve">AKHLAK </w:t>
            </w:r>
          </w:p>
        </w:tc>
        <w:tc>
          <w:tcPr>
            <w:tcW w:w="1097" w:type="dxa"/>
          </w:tcPr>
          <w:p w14:paraId="6146377D" w14:textId="77777777" w:rsidR="00DB7FF7" w:rsidRPr="006344CD" w:rsidRDefault="00DB7FF7" w:rsidP="00962225">
            <w:pPr>
              <w:spacing w:line="360" w:lineRule="auto"/>
              <w:rPr>
                <w:rFonts w:ascii="Times New Roman" w:hAnsi="Times New Roman" w:cs="Times New Roman"/>
                <w:sz w:val="24"/>
                <w:szCs w:val="24"/>
              </w:rPr>
            </w:pPr>
            <w:r>
              <w:rPr>
                <w:rFonts w:ascii="Times New Roman" w:hAnsi="Times New Roman" w:cs="Times New Roman"/>
              </w:rPr>
              <w:t>XI/F</w:t>
            </w:r>
          </w:p>
        </w:tc>
        <w:tc>
          <w:tcPr>
            <w:tcW w:w="3723" w:type="dxa"/>
          </w:tcPr>
          <w:p w14:paraId="5DCBAD65"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 xml:space="preserve">Peserta didik dapat memecahkan masalah perkelahian antarpelajar, minuman keras (miras), dan narkoba dalam Islam, menganalisis adab menggunakan media sosial dalam Islam, menganalisis dampak negatif sikap munafik, keras hati, dan keras kepala dalam kehidupan sehari hari, sikap inovatif dan etika berorganisasi, mempresentasikan cara memecahkan masalah perkelahian antar pelajar dan dampak pengiringnya, minuman keras (miras), dan narkoba, menganalisis adab menggunakan media sosial dalam Islam, dampak negatif sikap munafik, keras hati, dan keras kepala dalam kehidupan sehari hari, meyakini bahwa agama melarang melakukan perkelahian </w:t>
            </w:r>
            <w:r w:rsidRPr="006344CD">
              <w:rPr>
                <w:rFonts w:ascii="Times New Roman" w:hAnsi="Times New Roman" w:cs="Times New Roman"/>
                <w:sz w:val="24"/>
                <w:szCs w:val="24"/>
              </w:rPr>
              <w:lastRenderedPageBreak/>
              <w:t>antarpelajar, minuman keras, dan narkoba, munafik, keras hati, dan keras kepala, meyakini bahwa adab menggunakan media sosial dalam Islam dapat memberi keselamatan bagi individu dan masyarakat dan meyakini bahwa sikap inovatif dan etika berorganisasi merupakan perintah agama, membiasakan sikap taat pada aturan, peduli sosial, tanggung jawab, cinta damai, santun, saling menghormati, semangat kebangsaan, jujur, inovatif, dan rendah hati.</w:t>
            </w:r>
          </w:p>
        </w:tc>
        <w:tc>
          <w:tcPr>
            <w:tcW w:w="4073" w:type="dxa"/>
          </w:tcPr>
          <w:p w14:paraId="69C7E69D" w14:textId="77777777" w:rsidR="00DB7FF7" w:rsidRDefault="00DB7FF7" w:rsidP="00DB7FF7">
            <w:pPr>
              <w:pStyle w:val="ListParagraph"/>
              <w:numPr>
                <w:ilvl w:val="0"/>
                <w:numId w:val="10"/>
              </w:numPr>
              <w:spacing w:before="60" w:after="60" w:line="276" w:lineRule="auto"/>
              <w:ind w:right="273"/>
              <w:jc w:val="both"/>
              <w:rPr>
                <w:rFonts w:ascii="Times New Roman" w:eastAsia="Bookman Old Style" w:hAnsi="Times New Roman" w:cs="Times New Roman"/>
              </w:rPr>
            </w:pPr>
            <w:r w:rsidRPr="00706C1D">
              <w:rPr>
                <w:rFonts w:ascii="Times New Roman" w:eastAsia="Bookman Old Style" w:hAnsi="Times New Roman" w:cs="Times New Roman"/>
              </w:rPr>
              <w:lastRenderedPageBreak/>
              <w:t>Memahami makna media sosial</w:t>
            </w:r>
          </w:p>
          <w:p w14:paraId="34E6F698" w14:textId="77777777" w:rsidR="00DB7FF7" w:rsidRDefault="00DB7FF7" w:rsidP="00DB7FF7">
            <w:pPr>
              <w:pStyle w:val="ListParagraph"/>
              <w:numPr>
                <w:ilvl w:val="0"/>
                <w:numId w:val="10"/>
              </w:numPr>
              <w:spacing w:before="60" w:after="60" w:line="276" w:lineRule="auto"/>
              <w:ind w:right="273"/>
              <w:jc w:val="both"/>
              <w:rPr>
                <w:rFonts w:ascii="Times New Roman" w:eastAsia="Bookman Old Style" w:hAnsi="Times New Roman" w:cs="Times New Roman"/>
              </w:rPr>
            </w:pPr>
            <w:r>
              <w:rPr>
                <w:rFonts w:ascii="Times New Roman" w:eastAsia="Bookman Old Style" w:hAnsi="Times New Roman" w:cs="Times New Roman"/>
              </w:rPr>
              <w:t>M</w:t>
            </w:r>
            <w:r w:rsidRPr="00706C1D">
              <w:rPr>
                <w:rFonts w:ascii="Times New Roman" w:eastAsia="Bookman Old Style" w:hAnsi="Times New Roman" w:cs="Times New Roman"/>
              </w:rPr>
              <w:t>enunjukkan landasan dalil adab</w:t>
            </w:r>
          </w:p>
          <w:p w14:paraId="1B8EEBBB" w14:textId="77777777" w:rsidR="00DB7FF7" w:rsidRDefault="00DB7FF7" w:rsidP="00DB7FF7">
            <w:pPr>
              <w:pStyle w:val="ListParagraph"/>
              <w:numPr>
                <w:ilvl w:val="0"/>
                <w:numId w:val="10"/>
              </w:numPr>
              <w:spacing w:before="60" w:after="60" w:line="276" w:lineRule="auto"/>
              <w:ind w:right="273"/>
              <w:jc w:val="both"/>
              <w:rPr>
                <w:rFonts w:ascii="Times New Roman" w:eastAsia="Bookman Old Style" w:hAnsi="Times New Roman" w:cs="Times New Roman"/>
              </w:rPr>
            </w:pPr>
            <w:r>
              <w:rPr>
                <w:rFonts w:ascii="Times New Roman" w:eastAsia="Bookman Old Style" w:hAnsi="Times New Roman" w:cs="Times New Roman"/>
              </w:rPr>
              <w:t>M</w:t>
            </w:r>
            <w:r w:rsidRPr="00706C1D">
              <w:rPr>
                <w:rFonts w:ascii="Times New Roman" w:eastAsia="Bookman Old Style" w:hAnsi="Times New Roman" w:cs="Times New Roman"/>
              </w:rPr>
              <w:t>enggunakan media sosial di dalam Al-Qur’an atau hadis</w:t>
            </w:r>
          </w:p>
          <w:p w14:paraId="54F6157C" w14:textId="77777777" w:rsidR="00DB7FF7" w:rsidRPr="00706C1D" w:rsidRDefault="00DB7FF7" w:rsidP="00DB7FF7">
            <w:pPr>
              <w:pStyle w:val="ListParagraph"/>
              <w:numPr>
                <w:ilvl w:val="0"/>
                <w:numId w:val="10"/>
              </w:numPr>
              <w:spacing w:before="60" w:after="60" w:line="276" w:lineRule="auto"/>
              <w:ind w:right="273"/>
              <w:jc w:val="both"/>
              <w:rPr>
                <w:rFonts w:ascii="Times New Roman" w:eastAsia="Bookman Old Style" w:hAnsi="Times New Roman" w:cs="Times New Roman"/>
              </w:rPr>
            </w:pPr>
            <w:r>
              <w:rPr>
                <w:rFonts w:ascii="Times New Roman" w:eastAsia="Bookman Old Style" w:hAnsi="Times New Roman" w:cs="Times New Roman"/>
              </w:rPr>
              <w:t>M</w:t>
            </w:r>
            <w:r w:rsidRPr="00706C1D">
              <w:rPr>
                <w:rFonts w:ascii="Times New Roman" w:eastAsia="Bookman Old Style" w:hAnsi="Times New Roman" w:cs="Times New Roman"/>
              </w:rPr>
              <w:t xml:space="preserve">enyebutkan adab menggunakan media sosial dalam Islam; </w:t>
            </w:r>
          </w:p>
          <w:p w14:paraId="7FA32ADB" w14:textId="77777777" w:rsidR="00DB7FF7" w:rsidRPr="006344CD" w:rsidRDefault="00DB7FF7" w:rsidP="00DB7FF7">
            <w:pPr>
              <w:pStyle w:val="ListParagraph"/>
              <w:numPr>
                <w:ilvl w:val="0"/>
                <w:numId w:val="10"/>
              </w:numPr>
              <w:spacing w:before="60" w:after="60" w:line="276" w:lineRule="auto"/>
              <w:ind w:left="728" w:right="273" w:hanging="628"/>
              <w:jc w:val="both"/>
              <w:rPr>
                <w:rFonts w:ascii="Times New Roman" w:eastAsia="Bookman Old Style" w:hAnsi="Times New Roman" w:cs="Times New Roman"/>
                <w:sz w:val="24"/>
                <w:szCs w:val="24"/>
              </w:rPr>
            </w:pPr>
            <w:r w:rsidRPr="006344CD">
              <w:rPr>
                <w:rFonts w:ascii="Times New Roman" w:eastAsia="Bookman Old Style" w:hAnsi="Times New Roman" w:cs="Times New Roman"/>
                <w:sz w:val="24"/>
                <w:szCs w:val="24"/>
              </w:rPr>
              <w:t xml:space="preserve">menjabarkan hasil identifikasi tentang kasus penyalahgunaan media sosial di masyarakat; </w:t>
            </w:r>
          </w:p>
          <w:p w14:paraId="31B01A95" w14:textId="77777777" w:rsidR="00DB7FF7" w:rsidRDefault="00DB7FF7" w:rsidP="00DB7FF7">
            <w:pPr>
              <w:pStyle w:val="ListParagraph"/>
              <w:numPr>
                <w:ilvl w:val="0"/>
                <w:numId w:val="10"/>
              </w:numPr>
              <w:spacing w:before="60" w:after="60" w:line="276" w:lineRule="auto"/>
              <w:ind w:left="728" w:right="273" w:hanging="628"/>
              <w:jc w:val="both"/>
              <w:rPr>
                <w:rFonts w:ascii="Times New Roman" w:eastAsia="Bookman Old Style" w:hAnsi="Times New Roman" w:cs="Times New Roman"/>
              </w:rPr>
            </w:pPr>
            <w:r w:rsidRPr="006344CD">
              <w:rPr>
                <w:rFonts w:ascii="Times New Roman" w:eastAsia="Bookman Old Style" w:hAnsi="Times New Roman" w:cs="Times New Roman"/>
                <w:sz w:val="24"/>
                <w:szCs w:val="24"/>
              </w:rPr>
              <w:t>memahami nilai positif adab menggunakan media sosial; serta</w:t>
            </w:r>
          </w:p>
          <w:p w14:paraId="4BF885E4" w14:textId="77777777" w:rsidR="00DB7FF7" w:rsidRPr="00706C1D" w:rsidRDefault="00DB7FF7" w:rsidP="00DB7FF7">
            <w:pPr>
              <w:pStyle w:val="ListParagraph"/>
              <w:numPr>
                <w:ilvl w:val="0"/>
                <w:numId w:val="10"/>
              </w:numPr>
              <w:spacing w:before="60" w:after="60" w:line="276" w:lineRule="auto"/>
              <w:ind w:left="728" w:right="273" w:hanging="628"/>
              <w:jc w:val="both"/>
              <w:rPr>
                <w:rFonts w:ascii="Times New Roman" w:eastAsia="Bookman Old Style" w:hAnsi="Times New Roman" w:cs="Times New Roman"/>
              </w:rPr>
            </w:pPr>
            <w:r>
              <w:rPr>
                <w:rFonts w:ascii="Times New Roman" w:eastAsia="Bookman Old Style" w:hAnsi="Times New Roman" w:cs="Times New Roman"/>
              </w:rPr>
              <w:t>M</w:t>
            </w:r>
            <w:r w:rsidRPr="00706C1D">
              <w:rPr>
                <w:rFonts w:ascii="Times New Roman" w:eastAsia="Bookman Old Style" w:hAnsi="Times New Roman" w:cs="Times New Roman"/>
              </w:rPr>
              <w:t>eneladan adab menggunakan media sosial dalam kehidupan sehari-hari.</w:t>
            </w:r>
          </w:p>
        </w:tc>
        <w:tc>
          <w:tcPr>
            <w:tcW w:w="3260" w:type="dxa"/>
          </w:tcPr>
          <w:p w14:paraId="18356BC6"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Mengenal hakikat media sosial dalam Islam</w:t>
            </w:r>
          </w:p>
        </w:tc>
        <w:tc>
          <w:tcPr>
            <w:tcW w:w="1843" w:type="dxa"/>
          </w:tcPr>
          <w:p w14:paraId="54744CA4" w14:textId="77777777" w:rsidR="00DB7FF7" w:rsidRPr="006344CD" w:rsidRDefault="00DB7FF7" w:rsidP="00962225">
            <w:pPr>
              <w:spacing w:line="360" w:lineRule="auto"/>
              <w:rPr>
                <w:rFonts w:ascii="Times New Roman" w:hAnsi="Times New Roman" w:cs="Times New Roman"/>
                <w:sz w:val="24"/>
                <w:szCs w:val="24"/>
              </w:rPr>
            </w:pPr>
          </w:p>
        </w:tc>
        <w:tc>
          <w:tcPr>
            <w:tcW w:w="1276" w:type="dxa"/>
          </w:tcPr>
          <w:p w14:paraId="0CAD14E2"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3, 7, 32</w:t>
            </w:r>
          </w:p>
        </w:tc>
      </w:tr>
      <w:tr w:rsidR="00DB7FF7" w:rsidRPr="006344CD" w14:paraId="16D6BE78" w14:textId="77777777" w:rsidTr="006D46C8">
        <w:tc>
          <w:tcPr>
            <w:tcW w:w="576" w:type="dxa"/>
          </w:tcPr>
          <w:p w14:paraId="0F8F3A29" w14:textId="77777777" w:rsidR="00DB7FF7" w:rsidRPr="006344CD" w:rsidRDefault="00DB7FF7" w:rsidP="00962225">
            <w:pPr>
              <w:spacing w:line="360" w:lineRule="auto"/>
              <w:rPr>
                <w:rFonts w:ascii="Times New Roman" w:hAnsi="Times New Roman" w:cs="Times New Roman"/>
                <w:sz w:val="24"/>
                <w:szCs w:val="24"/>
              </w:rPr>
            </w:pPr>
          </w:p>
        </w:tc>
        <w:tc>
          <w:tcPr>
            <w:tcW w:w="1262" w:type="dxa"/>
          </w:tcPr>
          <w:p w14:paraId="04B6F1B8" w14:textId="77777777" w:rsidR="00DB7FF7" w:rsidRPr="006344CD" w:rsidRDefault="00DB7FF7" w:rsidP="00962225">
            <w:pPr>
              <w:spacing w:line="360" w:lineRule="auto"/>
              <w:rPr>
                <w:rFonts w:ascii="Times New Roman" w:hAnsi="Times New Roman" w:cs="Times New Roman"/>
                <w:sz w:val="24"/>
                <w:szCs w:val="24"/>
              </w:rPr>
            </w:pPr>
          </w:p>
        </w:tc>
        <w:tc>
          <w:tcPr>
            <w:tcW w:w="1097" w:type="dxa"/>
          </w:tcPr>
          <w:p w14:paraId="7963C382" w14:textId="77777777" w:rsidR="00DB7FF7" w:rsidRPr="006344CD" w:rsidRDefault="00DB7FF7" w:rsidP="00962225">
            <w:pPr>
              <w:spacing w:line="360" w:lineRule="auto"/>
              <w:rPr>
                <w:rFonts w:ascii="Times New Roman" w:hAnsi="Times New Roman" w:cs="Times New Roman"/>
                <w:sz w:val="24"/>
                <w:szCs w:val="24"/>
              </w:rPr>
            </w:pPr>
          </w:p>
        </w:tc>
        <w:tc>
          <w:tcPr>
            <w:tcW w:w="3723" w:type="dxa"/>
          </w:tcPr>
          <w:p w14:paraId="03503DC1" w14:textId="77777777" w:rsidR="00DB7FF7" w:rsidRPr="006344CD" w:rsidRDefault="00DB7FF7" w:rsidP="00962225">
            <w:pPr>
              <w:spacing w:line="360" w:lineRule="auto"/>
              <w:rPr>
                <w:rFonts w:ascii="Times New Roman" w:hAnsi="Times New Roman" w:cs="Times New Roman"/>
                <w:sz w:val="24"/>
                <w:szCs w:val="24"/>
              </w:rPr>
            </w:pPr>
          </w:p>
        </w:tc>
        <w:tc>
          <w:tcPr>
            <w:tcW w:w="4073" w:type="dxa"/>
          </w:tcPr>
          <w:p w14:paraId="385DBB67" w14:textId="77777777" w:rsidR="00DB7FF7" w:rsidRPr="006344CD" w:rsidRDefault="00DB7FF7" w:rsidP="00962225">
            <w:pPr>
              <w:spacing w:line="360" w:lineRule="auto"/>
              <w:rPr>
                <w:rFonts w:ascii="Times New Roman" w:hAnsi="Times New Roman" w:cs="Times New Roman"/>
                <w:sz w:val="24"/>
                <w:szCs w:val="24"/>
              </w:rPr>
            </w:pPr>
          </w:p>
        </w:tc>
        <w:tc>
          <w:tcPr>
            <w:tcW w:w="3260" w:type="dxa"/>
          </w:tcPr>
          <w:p w14:paraId="7EEB314A"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Mengenal contoh adab bermedia sosial dan berkomentar dengan bijak</w:t>
            </w:r>
          </w:p>
        </w:tc>
        <w:tc>
          <w:tcPr>
            <w:tcW w:w="1843" w:type="dxa"/>
          </w:tcPr>
          <w:p w14:paraId="1FCED0AE" w14:textId="77777777" w:rsidR="00DB7FF7" w:rsidRPr="006344CD" w:rsidRDefault="00DB7FF7" w:rsidP="00962225">
            <w:pPr>
              <w:spacing w:line="360" w:lineRule="auto"/>
              <w:rPr>
                <w:rFonts w:ascii="Times New Roman" w:hAnsi="Times New Roman" w:cs="Times New Roman"/>
                <w:sz w:val="24"/>
                <w:szCs w:val="24"/>
              </w:rPr>
            </w:pPr>
          </w:p>
        </w:tc>
        <w:tc>
          <w:tcPr>
            <w:tcW w:w="1276" w:type="dxa"/>
          </w:tcPr>
          <w:p w14:paraId="5C287328"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4, 5, 31, 40</w:t>
            </w:r>
          </w:p>
        </w:tc>
      </w:tr>
      <w:tr w:rsidR="00DB7FF7" w:rsidRPr="006344CD" w14:paraId="6C30075B" w14:textId="77777777" w:rsidTr="006D46C8">
        <w:tc>
          <w:tcPr>
            <w:tcW w:w="576" w:type="dxa"/>
          </w:tcPr>
          <w:p w14:paraId="4755BB83" w14:textId="77777777" w:rsidR="00DB7FF7" w:rsidRPr="006344CD" w:rsidRDefault="00DB7FF7" w:rsidP="00962225">
            <w:pPr>
              <w:spacing w:line="360" w:lineRule="auto"/>
              <w:rPr>
                <w:rFonts w:ascii="Times New Roman" w:hAnsi="Times New Roman" w:cs="Times New Roman"/>
                <w:sz w:val="24"/>
                <w:szCs w:val="24"/>
              </w:rPr>
            </w:pPr>
          </w:p>
        </w:tc>
        <w:tc>
          <w:tcPr>
            <w:tcW w:w="1262" w:type="dxa"/>
          </w:tcPr>
          <w:p w14:paraId="3F077A17" w14:textId="77777777" w:rsidR="00DB7FF7" w:rsidRPr="006344CD" w:rsidRDefault="00DB7FF7" w:rsidP="00962225">
            <w:pPr>
              <w:spacing w:line="360" w:lineRule="auto"/>
              <w:rPr>
                <w:rFonts w:ascii="Times New Roman" w:hAnsi="Times New Roman" w:cs="Times New Roman"/>
                <w:sz w:val="24"/>
                <w:szCs w:val="24"/>
              </w:rPr>
            </w:pPr>
          </w:p>
        </w:tc>
        <w:tc>
          <w:tcPr>
            <w:tcW w:w="1097" w:type="dxa"/>
          </w:tcPr>
          <w:p w14:paraId="1CE3949B" w14:textId="77777777" w:rsidR="00DB7FF7" w:rsidRPr="006344CD" w:rsidRDefault="00DB7FF7" w:rsidP="00962225">
            <w:pPr>
              <w:spacing w:line="360" w:lineRule="auto"/>
              <w:rPr>
                <w:rFonts w:ascii="Times New Roman" w:hAnsi="Times New Roman" w:cs="Times New Roman"/>
                <w:sz w:val="24"/>
                <w:szCs w:val="24"/>
              </w:rPr>
            </w:pPr>
          </w:p>
        </w:tc>
        <w:tc>
          <w:tcPr>
            <w:tcW w:w="3723" w:type="dxa"/>
          </w:tcPr>
          <w:p w14:paraId="61C8C663" w14:textId="77777777" w:rsidR="00DB7FF7" w:rsidRPr="006344CD" w:rsidRDefault="00DB7FF7" w:rsidP="00962225">
            <w:pPr>
              <w:spacing w:line="360" w:lineRule="auto"/>
              <w:rPr>
                <w:rFonts w:ascii="Times New Roman" w:hAnsi="Times New Roman" w:cs="Times New Roman"/>
                <w:sz w:val="24"/>
                <w:szCs w:val="24"/>
              </w:rPr>
            </w:pPr>
          </w:p>
        </w:tc>
        <w:tc>
          <w:tcPr>
            <w:tcW w:w="4073" w:type="dxa"/>
          </w:tcPr>
          <w:p w14:paraId="6E6FBA20" w14:textId="77777777" w:rsidR="00DB7FF7" w:rsidRPr="006344CD" w:rsidRDefault="00DB7FF7" w:rsidP="00962225">
            <w:pPr>
              <w:spacing w:line="360" w:lineRule="auto"/>
              <w:rPr>
                <w:rFonts w:ascii="Times New Roman" w:hAnsi="Times New Roman" w:cs="Times New Roman"/>
                <w:sz w:val="24"/>
                <w:szCs w:val="24"/>
              </w:rPr>
            </w:pPr>
          </w:p>
        </w:tc>
        <w:tc>
          <w:tcPr>
            <w:tcW w:w="3260" w:type="dxa"/>
          </w:tcPr>
          <w:p w14:paraId="4F44489F"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tujuan utama seorang muslim dalam menggunakan media sosial</w:t>
            </w:r>
          </w:p>
        </w:tc>
        <w:tc>
          <w:tcPr>
            <w:tcW w:w="1843" w:type="dxa"/>
          </w:tcPr>
          <w:p w14:paraId="09A2E44A" w14:textId="77777777" w:rsidR="00DB7FF7" w:rsidRPr="006344CD" w:rsidRDefault="00DB7FF7" w:rsidP="00962225">
            <w:pPr>
              <w:spacing w:line="360" w:lineRule="auto"/>
              <w:rPr>
                <w:rFonts w:ascii="Times New Roman" w:hAnsi="Times New Roman" w:cs="Times New Roman"/>
                <w:sz w:val="24"/>
                <w:szCs w:val="24"/>
              </w:rPr>
            </w:pPr>
          </w:p>
        </w:tc>
        <w:tc>
          <w:tcPr>
            <w:tcW w:w="1276" w:type="dxa"/>
          </w:tcPr>
          <w:p w14:paraId="491CAD45"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 xml:space="preserve">35, 37 </w:t>
            </w:r>
          </w:p>
        </w:tc>
      </w:tr>
      <w:tr w:rsidR="00DB7FF7" w:rsidRPr="006344CD" w14:paraId="47418289" w14:textId="77777777" w:rsidTr="006D46C8">
        <w:tc>
          <w:tcPr>
            <w:tcW w:w="576" w:type="dxa"/>
          </w:tcPr>
          <w:p w14:paraId="09971F5B" w14:textId="77777777" w:rsidR="00DB7FF7" w:rsidRPr="006344CD" w:rsidRDefault="00DB7FF7" w:rsidP="00962225">
            <w:pPr>
              <w:spacing w:line="360" w:lineRule="auto"/>
              <w:rPr>
                <w:rFonts w:ascii="Times New Roman" w:hAnsi="Times New Roman" w:cs="Times New Roman"/>
                <w:sz w:val="24"/>
                <w:szCs w:val="24"/>
              </w:rPr>
            </w:pPr>
          </w:p>
        </w:tc>
        <w:tc>
          <w:tcPr>
            <w:tcW w:w="1262" w:type="dxa"/>
          </w:tcPr>
          <w:p w14:paraId="059A8BC0" w14:textId="77777777" w:rsidR="00DB7FF7" w:rsidRPr="006344CD" w:rsidRDefault="00DB7FF7" w:rsidP="00962225">
            <w:pPr>
              <w:spacing w:line="360" w:lineRule="auto"/>
              <w:rPr>
                <w:rFonts w:ascii="Times New Roman" w:hAnsi="Times New Roman" w:cs="Times New Roman"/>
                <w:sz w:val="24"/>
                <w:szCs w:val="24"/>
              </w:rPr>
            </w:pPr>
          </w:p>
        </w:tc>
        <w:tc>
          <w:tcPr>
            <w:tcW w:w="1097" w:type="dxa"/>
          </w:tcPr>
          <w:p w14:paraId="14F0063E" w14:textId="77777777" w:rsidR="00DB7FF7" w:rsidRPr="006344CD" w:rsidRDefault="00DB7FF7" w:rsidP="00962225">
            <w:pPr>
              <w:spacing w:line="360" w:lineRule="auto"/>
              <w:rPr>
                <w:rFonts w:ascii="Times New Roman" w:hAnsi="Times New Roman" w:cs="Times New Roman"/>
                <w:sz w:val="24"/>
                <w:szCs w:val="24"/>
              </w:rPr>
            </w:pPr>
          </w:p>
        </w:tc>
        <w:tc>
          <w:tcPr>
            <w:tcW w:w="3723" w:type="dxa"/>
          </w:tcPr>
          <w:p w14:paraId="572C228F" w14:textId="77777777" w:rsidR="00DB7FF7" w:rsidRPr="006344CD" w:rsidRDefault="00DB7FF7" w:rsidP="00962225">
            <w:pPr>
              <w:spacing w:line="360" w:lineRule="auto"/>
              <w:rPr>
                <w:rFonts w:ascii="Times New Roman" w:hAnsi="Times New Roman" w:cs="Times New Roman"/>
                <w:sz w:val="24"/>
                <w:szCs w:val="24"/>
              </w:rPr>
            </w:pPr>
          </w:p>
        </w:tc>
        <w:tc>
          <w:tcPr>
            <w:tcW w:w="4073" w:type="dxa"/>
          </w:tcPr>
          <w:p w14:paraId="53369DF7" w14:textId="77777777" w:rsidR="00DB7FF7" w:rsidRPr="006344CD" w:rsidRDefault="00DB7FF7" w:rsidP="00962225">
            <w:pPr>
              <w:spacing w:line="360" w:lineRule="auto"/>
              <w:rPr>
                <w:rFonts w:ascii="Times New Roman" w:hAnsi="Times New Roman" w:cs="Times New Roman"/>
                <w:sz w:val="24"/>
                <w:szCs w:val="24"/>
              </w:rPr>
            </w:pPr>
          </w:p>
        </w:tc>
        <w:tc>
          <w:tcPr>
            <w:tcW w:w="3260" w:type="dxa"/>
          </w:tcPr>
          <w:p w14:paraId="7156FAA6"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Dampak buruk media sosial jika disalahgunakan</w:t>
            </w:r>
          </w:p>
        </w:tc>
        <w:tc>
          <w:tcPr>
            <w:tcW w:w="1843" w:type="dxa"/>
          </w:tcPr>
          <w:p w14:paraId="30DA9E0E" w14:textId="77777777" w:rsidR="00DB7FF7" w:rsidRPr="006344CD" w:rsidRDefault="00DB7FF7" w:rsidP="00962225">
            <w:pPr>
              <w:spacing w:line="360" w:lineRule="auto"/>
              <w:rPr>
                <w:rFonts w:ascii="Times New Roman" w:hAnsi="Times New Roman" w:cs="Times New Roman"/>
                <w:sz w:val="24"/>
                <w:szCs w:val="24"/>
              </w:rPr>
            </w:pPr>
          </w:p>
        </w:tc>
        <w:tc>
          <w:tcPr>
            <w:tcW w:w="1276" w:type="dxa"/>
          </w:tcPr>
          <w:p w14:paraId="4DEE3A5B"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37</w:t>
            </w:r>
          </w:p>
        </w:tc>
      </w:tr>
      <w:tr w:rsidR="00DB7FF7" w:rsidRPr="006344CD" w14:paraId="15D903E3" w14:textId="77777777" w:rsidTr="006D46C8">
        <w:tc>
          <w:tcPr>
            <w:tcW w:w="576" w:type="dxa"/>
          </w:tcPr>
          <w:p w14:paraId="37399491"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lastRenderedPageBreak/>
              <w:t>4</w:t>
            </w:r>
          </w:p>
        </w:tc>
        <w:tc>
          <w:tcPr>
            <w:tcW w:w="1262" w:type="dxa"/>
          </w:tcPr>
          <w:p w14:paraId="37054D80"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FIQIH</w:t>
            </w:r>
          </w:p>
        </w:tc>
        <w:tc>
          <w:tcPr>
            <w:tcW w:w="1097" w:type="dxa"/>
          </w:tcPr>
          <w:p w14:paraId="617B04A2"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XI/F</w:t>
            </w:r>
          </w:p>
        </w:tc>
        <w:tc>
          <w:tcPr>
            <w:tcW w:w="3723" w:type="dxa"/>
          </w:tcPr>
          <w:p w14:paraId="476DB296"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 xml:space="preserve">Peserta didik mampu menganalisis ketentuan pelaksanaan khutbah, tablig dan dakwah, ketentuan pernikahan dalam Islam, mawaris, dan konsep ijtihad, mempresentasikan tentang ketentuan pelaksanaan khutbah, tablig dan dakwah, ketentuan pernikahan dalam Islam, mawaris, dan konsep ijtihad, menerapkan ketentuan khutbah, tabligh, dan dakwah, ketentuan pernikahan dalam Islam, mawaris, dan meyakini bahwa ijtihad merupakan salah satu sumber hukum Islam, membiasakan sikap menebarkan Islam </w:t>
            </w:r>
            <w:r w:rsidRPr="006344CD">
              <w:rPr>
                <w:rFonts w:ascii="Times New Roman" w:hAnsi="Times New Roman" w:cs="Times New Roman"/>
                <w:i/>
                <w:iCs/>
                <w:sz w:val="24"/>
                <w:szCs w:val="24"/>
              </w:rPr>
              <w:t>raḥmat li al-ālamīn</w:t>
            </w:r>
            <w:r w:rsidRPr="006344CD">
              <w:rPr>
                <w:rFonts w:ascii="Times New Roman" w:hAnsi="Times New Roman" w:cs="Times New Roman"/>
                <w:sz w:val="24"/>
                <w:szCs w:val="24"/>
              </w:rPr>
              <w:t>, komitmen, bertanggung jawab, menepati janji, adil, amanah, terbuka terhadap ilmu pengetahuan, dan menghargai perbedaan pendapat.</w:t>
            </w:r>
          </w:p>
        </w:tc>
        <w:tc>
          <w:tcPr>
            <w:tcW w:w="4073" w:type="dxa"/>
          </w:tcPr>
          <w:p w14:paraId="5669085F" w14:textId="77777777" w:rsidR="00DB7FF7" w:rsidRDefault="00DB7FF7" w:rsidP="00DB7FF7">
            <w:pPr>
              <w:pStyle w:val="ListParagraph"/>
              <w:numPr>
                <w:ilvl w:val="0"/>
                <w:numId w:val="11"/>
              </w:numPr>
              <w:spacing w:before="60" w:after="60" w:line="276" w:lineRule="auto"/>
              <w:ind w:left="555" w:right="755" w:hanging="448"/>
              <w:rPr>
                <w:rFonts w:ascii="Times New Roman" w:eastAsia="Bookman Old Style" w:hAnsi="Times New Roman" w:cs="Times New Roman"/>
              </w:rPr>
            </w:pPr>
            <w:r w:rsidRPr="00706C1D">
              <w:rPr>
                <w:rFonts w:ascii="Times New Roman" w:eastAsia="Bookman Old Style" w:hAnsi="Times New Roman" w:cs="Times New Roman"/>
              </w:rPr>
              <w:t>Memahami makna pernikahan</w:t>
            </w:r>
          </w:p>
          <w:p w14:paraId="16730339" w14:textId="77777777" w:rsidR="00DB7FF7" w:rsidRDefault="00DB7FF7" w:rsidP="00DB7FF7">
            <w:pPr>
              <w:pStyle w:val="ListParagraph"/>
              <w:numPr>
                <w:ilvl w:val="0"/>
                <w:numId w:val="11"/>
              </w:numPr>
              <w:spacing w:before="60" w:after="60" w:line="276" w:lineRule="auto"/>
              <w:ind w:left="555" w:right="755" w:hanging="448"/>
              <w:rPr>
                <w:rFonts w:ascii="Times New Roman" w:eastAsia="Bookman Old Style" w:hAnsi="Times New Roman" w:cs="Times New Roman"/>
              </w:rPr>
            </w:pPr>
            <w:r w:rsidRPr="00706C1D">
              <w:rPr>
                <w:rFonts w:ascii="Times New Roman" w:eastAsia="Bookman Old Style" w:hAnsi="Times New Roman" w:cs="Times New Roman"/>
              </w:rPr>
              <w:t>menunjukkan macamnya landasan dalil tentang hukum nikah, talak, dan rujuk di dalam Al-Qur’an atau hadis</w:t>
            </w:r>
          </w:p>
          <w:p w14:paraId="554F6BF6" w14:textId="77777777" w:rsidR="00DB7FF7" w:rsidRDefault="00DB7FF7" w:rsidP="00DB7FF7">
            <w:pPr>
              <w:pStyle w:val="ListParagraph"/>
              <w:numPr>
                <w:ilvl w:val="0"/>
                <w:numId w:val="11"/>
              </w:numPr>
              <w:spacing w:before="60" w:after="60" w:line="276" w:lineRule="auto"/>
              <w:ind w:left="555" w:right="755" w:hanging="448"/>
              <w:rPr>
                <w:rFonts w:ascii="Times New Roman" w:eastAsia="Bookman Old Style" w:hAnsi="Times New Roman" w:cs="Times New Roman"/>
              </w:rPr>
            </w:pPr>
            <w:r w:rsidRPr="005E1AC9">
              <w:rPr>
                <w:rFonts w:ascii="Times New Roman" w:eastAsia="Bookman Old Style" w:hAnsi="Times New Roman" w:cs="Times New Roman"/>
              </w:rPr>
              <w:t>menyebutkan macam-macam nikah, talak, dan rujuk</w:t>
            </w:r>
          </w:p>
          <w:p w14:paraId="62ED966E" w14:textId="77777777" w:rsidR="00DB7FF7" w:rsidRDefault="00DB7FF7" w:rsidP="00DB7FF7">
            <w:pPr>
              <w:pStyle w:val="ListParagraph"/>
              <w:numPr>
                <w:ilvl w:val="0"/>
                <w:numId w:val="11"/>
              </w:numPr>
              <w:spacing w:before="60" w:after="60" w:line="276" w:lineRule="auto"/>
              <w:ind w:left="555" w:right="755" w:hanging="448"/>
              <w:rPr>
                <w:rFonts w:ascii="Times New Roman" w:eastAsia="Bookman Old Style" w:hAnsi="Times New Roman" w:cs="Times New Roman"/>
              </w:rPr>
            </w:pPr>
            <w:r w:rsidRPr="005E1AC9">
              <w:rPr>
                <w:rFonts w:ascii="Times New Roman" w:eastAsia="Bookman Old Style" w:hAnsi="Times New Roman" w:cs="Times New Roman"/>
              </w:rPr>
              <w:t>menjabarkan hasil identifikasi tentang kegiatan nikah, talak, dan rujuk di masyarakat</w:t>
            </w:r>
          </w:p>
          <w:p w14:paraId="4FB0E08A" w14:textId="77777777" w:rsidR="00DB7FF7" w:rsidRDefault="00DB7FF7" w:rsidP="00DB7FF7">
            <w:pPr>
              <w:pStyle w:val="ListParagraph"/>
              <w:numPr>
                <w:ilvl w:val="0"/>
                <w:numId w:val="11"/>
              </w:numPr>
              <w:spacing w:before="60" w:after="60" w:line="276" w:lineRule="auto"/>
              <w:ind w:left="555" w:right="755" w:hanging="448"/>
              <w:rPr>
                <w:rFonts w:ascii="Times New Roman" w:eastAsia="Bookman Old Style" w:hAnsi="Times New Roman" w:cs="Times New Roman"/>
              </w:rPr>
            </w:pPr>
            <w:r w:rsidRPr="005E1AC9">
              <w:rPr>
                <w:rFonts w:ascii="Times New Roman" w:eastAsia="Bookman Old Style" w:hAnsi="Times New Roman" w:cs="Times New Roman"/>
              </w:rPr>
              <w:t>memahami nilai positif kegiatan nikah, talak, dan rujuk; serta</w:t>
            </w:r>
          </w:p>
          <w:p w14:paraId="4FA2DB29" w14:textId="77777777" w:rsidR="00DB7FF7" w:rsidRPr="005E1AC9" w:rsidRDefault="00DB7FF7" w:rsidP="00DB7FF7">
            <w:pPr>
              <w:pStyle w:val="ListParagraph"/>
              <w:numPr>
                <w:ilvl w:val="0"/>
                <w:numId w:val="11"/>
              </w:numPr>
              <w:spacing w:before="60" w:after="60" w:line="276" w:lineRule="auto"/>
              <w:ind w:left="555" w:right="755" w:hanging="448"/>
              <w:rPr>
                <w:rFonts w:ascii="Times New Roman" w:eastAsia="Bookman Old Style" w:hAnsi="Times New Roman" w:cs="Times New Roman"/>
              </w:rPr>
            </w:pPr>
            <w:r w:rsidRPr="005E1AC9">
              <w:rPr>
                <w:rFonts w:ascii="Times New Roman" w:eastAsia="Bookman Old Style" w:hAnsi="Times New Roman" w:cs="Times New Roman"/>
              </w:rPr>
              <w:t>meneladani nilai positif nikah, talak, dan rujuk.</w:t>
            </w:r>
          </w:p>
        </w:tc>
        <w:tc>
          <w:tcPr>
            <w:tcW w:w="3260" w:type="dxa"/>
          </w:tcPr>
          <w:p w14:paraId="35BE833F"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Pengertian ketentuan pernikahan dalam islam</w:t>
            </w:r>
          </w:p>
        </w:tc>
        <w:tc>
          <w:tcPr>
            <w:tcW w:w="1843" w:type="dxa"/>
          </w:tcPr>
          <w:p w14:paraId="68BDC912" w14:textId="77777777" w:rsidR="00DB7FF7" w:rsidRPr="006344CD" w:rsidRDefault="00DB7FF7" w:rsidP="00962225">
            <w:pPr>
              <w:spacing w:line="360" w:lineRule="auto"/>
              <w:rPr>
                <w:rFonts w:ascii="Times New Roman" w:hAnsi="Times New Roman" w:cs="Times New Roman"/>
                <w:sz w:val="24"/>
                <w:szCs w:val="24"/>
              </w:rPr>
            </w:pPr>
          </w:p>
        </w:tc>
        <w:tc>
          <w:tcPr>
            <w:tcW w:w="1276" w:type="dxa"/>
          </w:tcPr>
          <w:p w14:paraId="53D7B8CA"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8, 9</w:t>
            </w:r>
          </w:p>
        </w:tc>
      </w:tr>
      <w:tr w:rsidR="00DB7FF7" w:rsidRPr="006344CD" w14:paraId="1672300F" w14:textId="77777777" w:rsidTr="006D46C8">
        <w:tc>
          <w:tcPr>
            <w:tcW w:w="576" w:type="dxa"/>
          </w:tcPr>
          <w:p w14:paraId="4176E186" w14:textId="77777777" w:rsidR="00DB7FF7" w:rsidRPr="006344CD" w:rsidRDefault="00DB7FF7" w:rsidP="00962225">
            <w:pPr>
              <w:spacing w:line="360" w:lineRule="auto"/>
              <w:rPr>
                <w:rFonts w:ascii="Times New Roman" w:hAnsi="Times New Roman" w:cs="Times New Roman"/>
                <w:sz w:val="24"/>
                <w:szCs w:val="24"/>
              </w:rPr>
            </w:pPr>
          </w:p>
        </w:tc>
        <w:tc>
          <w:tcPr>
            <w:tcW w:w="1262" w:type="dxa"/>
          </w:tcPr>
          <w:p w14:paraId="08B6A527" w14:textId="77777777" w:rsidR="00DB7FF7" w:rsidRPr="006344CD" w:rsidRDefault="00DB7FF7" w:rsidP="00962225">
            <w:pPr>
              <w:spacing w:line="360" w:lineRule="auto"/>
              <w:rPr>
                <w:rFonts w:ascii="Times New Roman" w:hAnsi="Times New Roman" w:cs="Times New Roman"/>
                <w:sz w:val="24"/>
                <w:szCs w:val="24"/>
              </w:rPr>
            </w:pPr>
          </w:p>
        </w:tc>
        <w:tc>
          <w:tcPr>
            <w:tcW w:w="1097" w:type="dxa"/>
          </w:tcPr>
          <w:p w14:paraId="61EA89FB" w14:textId="77777777" w:rsidR="00DB7FF7" w:rsidRPr="006344CD" w:rsidRDefault="00DB7FF7" w:rsidP="00962225">
            <w:pPr>
              <w:spacing w:line="360" w:lineRule="auto"/>
              <w:rPr>
                <w:rFonts w:ascii="Times New Roman" w:hAnsi="Times New Roman" w:cs="Times New Roman"/>
                <w:sz w:val="24"/>
                <w:szCs w:val="24"/>
              </w:rPr>
            </w:pPr>
          </w:p>
        </w:tc>
        <w:tc>
          <w:tcPr>
            <w:tcW w:w="3723" w:type="dxa"/>
          </w:tcPr>
          <w:p w14:paraId="7DBC4097" w14:textId="77777777" w:rsidR="00DB7FF7" w:rsidRPr="006344CD" w:rsidRDefault="00DB7FF7" w:rsidP="00962225">
            <w:pPr>
              <w:spacing w:line="360" w:lineRule="auto"/>
              <w:rPr>
                <w:rFonts w:ascii="Times New Roman" w:hAnsi="Times New Roman" w:cs="Times New Roman"/>
                <w:sz w:val="24"/>
                <w:szCs w:val="24"/>
              </w:rPr>
            </w:pPr>
          </w:p>
        </w:tc>
        <w:tc>
          <w:tcPr>
            <w:tcW w:w="4073" w:type="dxa"/>
          </w:tcPr>
          <w:p w14:paraId="3A06DBF7" w14:textId="77777777" w:rsidR="00DB7FF7" w:rsidRPr="006344CD" w:rsidRDefault="00DB7FF7" w:rsidP="00962225">
            <w:pPr>
              <w:spacing w:line="360" w:lineRule="auto"/>
              <w:rPr>
                <w:rFonts w:ascii="Times New Roman" w:hAnsi="Times New Roman" w:cs="Times New Roman"/>
                <w:sz w:val="24"/>
                <w:szCs w:val="24"/>
              </w:rPr>
            </w:pPr>
          </w:p>
        </w:tc>
        <w:tc>
          <w:tcPr>
            <w:tcW w:w="3260" w:type="dxa"/>
          </w:tcPr>
          <w:p w14:paraId="343156FE"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Tujuan pernikahan dalam Islam</w:t>
            </w:r>
          </w:p>
        </w:tc>
        <w:tc>
          <w:tcPr>
            <w:tcW w:w="1843" w:type="dxa"/>
          </w:tcPr>
          <w:p w14:paraId="63E313F4" w14:textId="77777777" w:rsidR="00DB7FF7" w:rsidRPr="006344CD" w:rsidRDefault="00DB7FF7" w:rsidP="00962225">
            <w:pPr>
              <w:spacing w:line="360" w:lineRule="auto"/>
              <w:rPr>
                <w:rFonts w:ascii="Times New Roman" w:hAnsi="Times New Roman" w:cs="Times New Roman"/>
                <w:sz w:val="24"/>
                <w:szCs w:val="24"/>
              </w:rPr>
            </w:pPr>
          </w:p>
        </w:tc>
        <w:tc>
          <w:tcPr>
            <w:tcW w:w="1276" w:type="dxa"/>
          </w:tcPr>
          <w:p w14:paraId="19817500"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10</w:t>
            </w:r>
          </w:p>
        </w:tc>
      </w:tr>
      <w:tr w:rsidR="00DB7FF7" w:rsidRPr="006344CD" w14:paraId="52AD17FA" w14:textId="77777777" w:rsidTr="006D46C8">
        <w:tc>
          <w:tcPr>
            <w:tcW w:w="576" w:type="dxa"/>
          </w:tcPr>
          <w:p w14:paraId="35AA65A0" w14:textId="77777777" w:rsidR="00DB7FF7" w:rsidRPr="006344CD" w:rsidRDefault="00DB7FF7" w:rsidP="00962225">
            <w:pPr>
              <w:spacing w:line="360" w:lineRule="auto"/>
              <w:rPr>
                <w:rFonts w:ascii="Times New Roman" w:hAnsi="Times New Roman" w:cs="Times New Roman"/>
                <w:sz w:val="24"/>
                <w:szCs w:val="24"/>
              </w:rPr>
            </w:pPr>
          </w:p>
        </w:tc>
        <w:tc>
          <w:tcPr>
            <w:tcW w:w="1262" w:type="dxa"/>
          </w:tcPr>
          <w:p w14:paraId="65096B1D" w14:textId="77777777" w:rsidR="00DB7FF7" w:rsidRPr="006344CD" w:rsidRDefault="00DB7FF7" w:rsidP="00962225">
            <w:pPr>
              <w:spacing w:line="360" w:lineRule="auto"/>
              <w:rPr>
                <w:rFonts w:ascii="Times New Roman" w:hAnsi="Times New Roman" w:cs="Times New Roman"/>
                <w:sz w:val="24"/>
                <w:szCs w:val="24"/>
              </w:rPr>
            </w:pPr>
          </w:p>
        </w:tc>
        <w:tc>
          <w:tcPr>
            <w:tcW w:w="1097" w:type="dxa"/>
          </w:tcPr>
          <w:p w14:paraId="355F1605" w14:textId="77777777" w:rsidR="00DB7FF7" w:rsidRPr="006344CD" w:rsidRDefault="00DB7FF7" w:rsidP="00962225">
            <w:pPr>
              <w:spacing w:line="360" w:lineRule="auto"/>
              <w:rPr>
                <w:rFonts w:ascii="Times New Roman" w:hAnsi="Times New Roman" w:cs="Times New Roman"/>
                <w:sz w:val="24"/>
                <w:szCs w:val="24"/>
              </w:rPr>
            </w:pPr>
          </w:p>
        </w:tc>
        <w:tc>
          <w:tcPr>
            <w:tcW w:w="3723" w:type="dxa"/>
          </w:tcPr>
          <w:p w14:paraId="1BDC9988" w14:textId="77777777" w:rsidR="00DB7FF7" w:rsidRPr="006344CD" w:rsidRDefault="00DB7FF7" w:rsidP="00962225">
            <w:pPr>
              <w:spacing w:line="360" w:lineRule="auto"/>
              <w:rPr>
                <w:rFonts w:ascii="Times New Roman" w:hAnsi="Times New Roman" w:cs="Times New Roman"/>
                <w:sz w:val="24"/>
                <w:szCs w:val="24"/>
              </w:rPr>
            </w:pPr>
          </w:p>
        </w:tc>
        <w:tc>
          <w:tcPr>
            <w:tcW w:w="4073" w:type="dxa"/>
          </w:tcPr>
          <w:p w14:paraId="78FAB677" w14:textId="77777777" w:rsidR="00DB7FF7" w:rsidRPr="006344CD" w:rsidRDefault="00DB7FF7" w:rsidP="00962225">
            <w:pPr>
              <w:spacing w:line="360" w:lineRule="auto"/>
              <w:rPr>
                <w:rFonts w:ascii="Times New Roman" w:hAnsi="Times New Roman" w:cs="Times New Roman"/>
                <w:sz w:val="24"/>
                <w:szCs w:val="24"/>
              </w:rPr>
            </w:pPr>
          </w:p>
        </w:tc>
        <w:tc>
          <w:tcPr>
            <w:tcW w:w="3260" w:type="dxa"/>
          </w:tcPr>
          <w:p w14:paraId="4536FF0C"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Hal-hal yang menjadi pertimbangan dalam menikah sebagaimana yang dituntunkan oleh Nabi Muhammad Saw.</w:t>
            </w:r>
          </w:p>
        </w:tc>
        <w:tc>
          <w:tcPr>
            <w:tcW w:w="1843" w:type="dxa"/>
          </w:tcPr>
          <w:p w14:paraId="69E34719" w14:textId="77777777" w:rsidR="00DB7FF7" w:rsidRPr="006344CD" w:rsidRDefault="00DB7FF7" w:rsidP="00962225">
            <w:pPr>
              <w:spacing w:line="360" w:lineRule="auto"/>
              <w:rPr>
                <w:rFonts w:ascii="Times New Roman" w:hAnsi="Times New Roman" w:cs="Times New Roman"/>
                <w:sz w:val="24"/>
                <w:szCs w:val="24"/>
              </w:rPr>
            </w:pPr>
          </w:p>
        </w:tc>
        <w:tc>
          <w:tcPr>
            <w:tcW w:w="1276" w:type="dxa"/>
          </w:tcPr>
          <w:p w14:paraId="4F2B7ED2"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14</w:t>
            </w:r>
          </w:p>
        </w:tc>
      </w:tr>
      <w:tr w:rsidR="00DB7FF7" w:rsidRPr="006344CD" w14:paraId="066A1BD8" w14:textId="77777777" w:rsidTr="006D46C8">
        <w:tc>
          <w:tcPr>
            <w:tcW w:w="576" w:type="dxa"/>
          </w:tcPr>
          <w:p w14:paraId="557DBBEB" w14:textId="77777777" w:rsidR="00DB7FF7" w:rsidRPr="006344CD" w:rsidRDefault="00DB7FF7" w:rsidP="00962225">
            <w:pPr>
              <w:spacing w:line="360" w:lineRule="auto"/>
              <w:rPr>
                <w:rFonts w:ascii="Times New Roman" w:hAnsi="Times New Roman" w:cs="Times New Roman"/>
                <w:sz w:val="24"/>
                <w:szCs w:val="24"/>
              </w:rPr>
            </w:pPr>
          </w:p>
        </w:tc>
        <w:tc>
          <w:tcPr>
            <w:tcW w:w="1262" w:type="dxa"/>
          </w:tcPr>
          <w:p w14:paraId="539F0800" w14:textId="77777777" w:rsidR="00DB7FF7" w:rsidRPr="006344CD" w:rsidRDefault="00DB7FF7" w:rsidP="00962225">
            <w:pPr>
              <w:spacing w:line="360" w:lineRule="auto"/>
              <w:rPr>
                <w:rFonts w:ascii="Times New Roman" w:hAnsi="Times New Roman" w:cs="Times New Roman"/>
                <w:sz w:val="24"/>
                <w:szCs w:val="24"/>
              </w:rPr>
            </w:pPr>
          </w:p>
        </w:tc>
        <w:tc>
          <w:tcPr>
            <w:tcW w:w="1097" w:type="dxa"/>
          </w:tcPr>
          <w:p w14:paraId="1702DBD8" w14:textId="77777777" w:rsidR="00DB7FF7" w:rsidRPr="006344CD" w:rsidRDefault="00DB7FF7" w:rsidP="00962225">
            <w:pPr>
              <w:spacing w:line="360" w:lineRule="auto"/>
              <w:rPr>
                <w:rFonts w:ascii="Times New Roman" w:hAnsi="Times New Roman" w:cs="Times New Roman"/>
                <w:sz w:val="24"/>
                <w:szCs w:val="24"/>
              </w:rPr>
            </w:pPr>
          </w:p>
        </w:tc>
        <w:tc>
          <w:tcPr>
            <w:tcW w:w="3723" w:type="dxa"/>
          </w:tcPr>
          <w:p w14:paraId="63B899E6" w14:textId="77777777" w:rsidR="00DB7FF7" w:rsidRPr="006344CD" w:rsidRDefault="00DB7FF7" w:rsidP="00962225">
            <w:pPr>
              <w:spacing w:line="360" w:lineRule="auto"/>
              <w:rPr>
                <w:rFonts w:ascii="Times New Roman" w:hAnsi="Times New Roman" w:cs="Times New Roman"/>
                <w:sz w:val="24"/>
                <w:szCs w:val="24"/>
              </w:rPr>
            </w:pPr>
          </w:p>
        </w:tc>
        <w:tc>
          <w:tcPr>
            <w:tcW w:w="4073" w:type="dxa"/>
          </w:tcPr>
          <w:p w14:paraId="3BF501BE" w14:textId="77777777" w:rsidR="00DB7FF7" w:rsidRPr="006344CD" w:rsidRDefault="00DB7FF7" w:rsidP="00962225">
            <w:pPr>
              <w:spacing w:line="360" w:lineRule="auto"/>
              <w:rPr>
                <w:rFonts w:ascii="Times New Roman" w:hAnsi="Times New Roman" w:cs="Times New Roman"/>
                <w:sz w:val="24"/>
                <w:szCs w:val="24"/>
              </w:rPr>
            </w:pPr>
          </w:p>
        </w:tc>
        <w:tc>
          <w:tcPr>
            <w:tcW w:w="3260" w:type="dxa"/>
          </w:tcPr>
          <w:p w14:paraId="4150B329"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Rukun dan syarat pernikahan</w:t>
            </w:r>
          </w:p>
        </w:tc>
        <w:tc>
          <w:tcPr>
            <w:tcW w:w="1843" w:type="dxa"/>
          </w:tcPr>
          <w:p w14:paraId="4FF5FD44" w14:textId="77777777" w:rsidR="00DB7FF7" w:rsidRPr="006344CD" w:rsidRDefault="00DB7FF7" w:rsidP="00962225">
            <w:pPr>
              <w:spacing w:line="360" w:lineRule="auto"/>
              <w:rPr>
                <w:rFonts w:ascii="Times New Roman" w:hAnsi="Times New Roman" w:cs="Times New Roman"/>
                <w:sz w:val="24"/>
                <w:szCs w:val="24"/>
              </w:rPr>
            </w:pPr>
          </w:p>
        </w:tc>
        <w:tc>
          <w:tcPr>
            <w:tcW w:w="1276" w:type="dxa"/>
          </w:tcPr>
          <w:p w14:paraId="2B01FD96"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15, 16, 17</w:t>
            </w:r>
          </w:p>
        </w:tc>
      </w:tr>
      <w:tr w:rsidR="00DB7FF7" w:rsidRPr="006344CD" w14:paraId="5705B6AC" w14:textId="77777777" w:rsidTr="006D46C8">
        <w:tc>
          <w:tcPr>
            <w:tcW w:w="576" w:type="dxa"/>
          </w:tcPr>
          <w:p w14:paraId="2FBAD15C" w14:textId="77777777" w:rsidR="00DB7FF7" w:rsidRPr="006344CD" w:rsidRDefault="00DB7FF7" w:rsidP="00962225">
            <w:pPr>
              <w:spacing w:line="360" w:lineRule="auto"/>
              <w:rPr>
                <w:rFonts w:ascii="Times New Roman" w:hAnsi="Times New Roman" w:cs="Times New Roman"/>
                <w:sz w:val="24"/>
                <w:szCs w:val="24"/>
              </w:rPr>
            </w:pPr>
          </w:p>
        </w:tc>
        <w:tc>
          <w:tcPr>
            <w:tcW w:w="1262" w:type="dxa"/>
          </w:tcPr>
          <w:p w14:paraId="2CFE907D" w14:textId="77777777" w:rsidR="00DB7FF7" w:rsidRPr="006344CD" w:rsidRDefault="00DB7FF7" w:rsidP="00962225">
            <w:pPr>
              <w:spacing w:line="360" w:lineRule="auto"/>
              <w:rPr>
                <w:rFonts w:ascii="Times New Roman" w:hAnsi="Times New Roman" w:cs="Times New Roman"/>
                <w:sz w:val="24"/>
                <w:szCs w:val="24"/>
              </w:rPr>
            </w:pPr>
          </w:p>
        </w:tc>
        <w:tc>
          <w:tcPr>
            <w:tcW w:w="1097" w:type="dxa"/>
          </w:tcPr>
          <w:p w14:paraId="3CF9CBA0" w14:textId="77777777" w:rsidR="00DB7FF7" w:rsidRPr="006344CD" w:rsidRDefault="00DB7FF7" w:rsidP="00962225">
            <w:pPr>
              <w:spacing w:line="360" w:lineRule="auto"/>
              <w:rPr>
                <w:rFonts w:ascii="Times New Roman" w:hAnsi="Times New Roman" w:cs="Times New Roman"/>
                <w:sz w:val="24"/>
                <w:szCs w:val="24"/>
              </w:rPr>
            </w:pPr>
          </w:p>
        </w:tc>
        <w:tc>
          <w:tcPr>
            <w:tcW w:w="3723" w:type="dxa"/>
          </w:tcPr>
          <w:p w14:paraId="56058626" w14:textId="77777777" w:rsidR="00DB7FF7" w:rsidRPr="006344CD" w:rsidRDefault="00DB7FF7" w:rsidP="00962225">
            <w:pPr>
              <w:spacing w:line="360" w:lineRule="auto"/>
              <w:rPr>
                <w:rFonts w:ascii="Times New Roman" w:hAnsi="Times New Roman" w:cs="Times New Roman"/>
                <w:sz w:val="24"/>
                <w:szCs w:val="24"/>
              </w:rPr>
            </w:pPr>
          </w:p>
        </w:tc>
        <w:tc>
          <w:tcPr>
            <w:tcW w:w="4073" w:type="dxa"/>
          </w:tcPr>
          <w:p w14:paraId="2CF85585" w14:textId="77777777" w:rsidR="00DB7FF7" w:rsidRPr="006344CD" w:rsidRDefault="00DB7FF7" w:rsidP="00962225">
            <w:pPr>
              <w:spacing w:line="360" w:lineRule="auto"/>
              <w:rPr>
                <w:rFonts w:ascii="Times New Roman" w:hAnsi="Times New Roman" w:cs="Times New Roman"/>
                <w:sz w:val="24"/>
                <w:szCs w:val="24"/>
              </w:rPr>
            </w:pPr>
          </w:p>
        </w:tc>
        <w:tc>
          <w:tcPr>
            <w:tcW w:w="3260" w:type="dxa"/>
          </w:tcPr>
          <w:p w14:paraId="4DF59081"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Menyebutkan macam-macam Hikmah pernikahan dalam islam</w:t>
            </w:r>
          </w:p>
        </w:tc>
        <w:tc>
          <w:tcPr>
            <w:tcW w:w="1843" w:type="dxa"/>
          </w:tcPr>
          <w:p w14:paraId="60B57FC0" w14:textId="77777777" w:rsidR="00DB7FF7" w:rsidRPr="006344CD" w:rsidRDefault="00DB7FF7" w:rsidP="00962225">
            <w:pPr>
              <w:spacing w:line="360" w:lineRule="auto"/>
              <w:rPr>
                <w:rFonts w:ascii="Times New Roman" w:hAnsi="Times New Roman" w:cs="Times New Roman"/>
                <w:sz w:val="24"/>
                <w:szCs w:val="24"/>
              </w:rPr>
            </w:pPr>
          </w:p>
        </w:tc>
        <w:tc>
          <w:tcPr>
            <w:tcW w:w="1276" w:type="dxa"/>
          </w:tcPr>
          <w:p w14:paraId="2DF2CF41" w14:textId="77777777" w:rsidR="00DB7FF7" w:rsidRPr="006344CD" w:rsidRDefault="00DB7FF7" w:rsidP="00962225">
            <w:pPr>
              <w:spacing w:line="360" w:lineRule="auto"/>
              <w:rPr>
                <w:rFonts w:ascii="Times New Roman" w:hAnsi="Times New Roman" w:cs="Times New Roman"/>
                <w:sz w:val="24"/>
                <w:szCs w:val="24"/>
              </w:rPr>
            </w:pPr>
            <w:r w:rsidRPr="006344CD">
              <w:rPr>
                <w:rFonts w:ascii="Times New Roman" w:hAnsi="Times New Roman" w:cs="Times New Roman"/>
                <w:sz w:val="24"/>
                <w:szCs w:val="24"/>
              </w:rPr>
              <w:t>19, 46, 48</w:t>
            </w:r>
          </w:p>
        </w:tc>
      </w:tr>
    </w:tbl>
    <w:p w14:paraId="4E1091E4" w14:textId="77777777" w:rsidR="00C61625" w:rsidRDefault="00C61625" w:rsidP="00AD52CC">
      <w:pPr>
        <w:spacing w:after="0" w:line="360" w:lineRule="auto"/>
        <w:rPr>
          <w:rFonts w:asciiTheme="majorBidi" w:hAnsiTheme="majorBidi" w:cstheme="majorBidi"/>
          <w:sz w:val="24"/>
          <w:szCs w:val="24"/>
        </w:rPr>
      </w:pPr>
    </w:p>
    <w:p w14:paraId="22C4210C" w14:textId="6DA1B8C6" w:rsidR="006D46C8" w:rsidRDefault="006D46C8" w:rsidP="006D46C8">
      <w:pPr>
        <w:spacing w:after="0" w:line="360" w:lineRule="auto"/>
        <w:jc w:val="right"/>
        <w:rPr>
          <w:rFonts w:asciiTheme="majorBidi" w:hAnsiTheme="majorBidi" w:cstheme="majorBidi"/>
          <w:sz w:val="24"/>
          <w:szCs w:val="24"/>
        </w:rPr>
      </w:pPr>
      <w:proofErr w:type="gramStart"/>
      <w:r>
        <w:rPr>
          <w:rFonts w:asciiTheme="majorBidi" w:hAnsiTheme="majorBidi" w:cstheme="majorBidi"/>
          <w:sz w:val="24"/>
          <w:szCs w:val="24"/>
        </w:rPr>
        <w:t xml:space="preserve">Pekalongan,   </w:t>
      </w:r>
      <w:proofErr w:type="gramEnd"/>
      <w:r>
        <w:rPr>
          <w:rFonts w:asciiTheme="majorBidi" w:hAnsiTheme="majorBidi" w:cstheme="majorBidi"/>
          <w:sz w:val="24"/>
          <w:szCs w:val="24"/>
        </w:rPr>
        <w:t xml:space="preserve">  Mei 2026</w:t>
      </w:r>
    </w:p>
    <w:p w14:paraId="69300D2C" w14:textId="77777777" w:rsidR="006D46C8" w:rsidRDefault="006D46C8" w:rsidP="006D46C8">
      <w:pPr>
        <w:spacing w:after="0" w:line="360" w:lineRule="auto"/>
        <w:jc w:val="right"/>
        <w:rPr>
          <w:rFonts w:asciiTheme="majorBidi" w:hAnsiTheme="majorBidi" w:cstheme="majorBidi"/>
          <w:sz w:val="24"/>
          <w:szCs w:val="24"/>
        </w:rPr>
      </w:pPr>
    </w:p>
    <w:p w14:paraId="2CCED088" w14:textId="001CBA9F" w:rsidR="006D46C8" w:rsidRDefault="006D46C8" w:rsidP="006D46C8">
      <w:pPr>
        <w:spacing w:after="0" w:line="360" w:lineRule="auto"/>
        <w:jc w:val="right"/>
        <w:rPr>
          <w:rFonts w:asciiTheme="majorBidi" w:hAnsiTheme="majorBidi" w:cstheme="majorBidi"/>
          <w:sz w:val="24"/>
          <w:szCs w:val="24"/>
        </w:rPr>
      </w:pPr>
      <w:r>
        <w:rPr>
          <w:rFonts w:asciiTheme="majorBidi" w:hAnsiTheme="majorBidi" w:cstheme="majorBidi"/>
          <w:sz w:val="24"/>
          <w:szCs w:val="24"/>
        </w:rPr>
        <w:t>Guru Mata Pelajaran</w:t>
      </w:r>
    </w:p>
    <w:p w14:paraId="6BA41C9A" w14:textId="77777777" w:rsidR="006D46C8" w:rsidRDefault="006D46C8" w:rsidP="006D46C8">
      <w:pPr>
        <w:spacing w:after="0" w:line="360" w:lineRule="auto"/>
        <w:jc w:val="center"/>
        <w:rPr>
          <w:rFonts w:asciiTheme="majorBidi" w:hAnsiTheme="majorBidi" w:cstheme="majorBidi"/>
          <w:sz w:val="24"/>
          <w:szCs w:val="24"/>
        </w:rPr>
      </w:pPr>
    </w:p>
    <w:p w14:paraId="5DB53CB6" w14:textId="77777777" w:rsidR="006D46C8" w:rsidRDefault="006D46C8" w:rsidP="006D46C8">
      <w:pPr>
        <w:spacing w:after="0" w:line="360" w:lineRule="auto"/>
        <w:jc w:val="right"/>
        <w:rPr>
          <w:rFonts w:asciiTheme="majorBidi" w:hAnsiTheme="majorBidi" w:cstheme="majorBidi"/>
          <w:sz w:val="24"/>
          <w:szCs w:val="24"/>
        </w:rPr>
      </w:pPr>
    </w:p>
    <w:p w14:paraId="15B41C9D" w14:textId="5FC7F214" w:rsidR="006D46C8" w:rsidRPr="006A51C1" w:rsidRDefault="006D46C8" w:rsidP="006D46C8">
      <w:pPr>
        <w:spacing w:after="0" w:line="360" w:lineRule="auto"/>
        <w:jc w:val="right"/>
        <w:rPr>
          <w:rFonts w:asciiTheme="majorBidi" w:hAnsiTheme="majorBidi" w:cstheme="majorBidi"/>
          <w:sz w:val="24"/>
          <w:szCs w:val="24"/>
        </w:rPr>
      </w:pPr>
      <w:r>
        <w:rPr>
          <w:rFonts w:asciiTheme="majorBidi" w:hAnsiTheme="majorBidi" w:cstheme="majorBidi"/>
          <w:sz w:val="24"/>
          <w:szCs w:val="24"/>
        </w:rPr>
        <w:t>Naili Akmalia, S. Pd</w:t>
      </w:r>
    </w:p>
    <w:sectPr w:rsidR="006D46C8" w:rsidRPr="006A51C1" w:rsidSect="00DB7FF7">
      <w:pgSz w:w="20160" w:h="12240" w:orient="landscape" w:code="5"/>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47EF"/>
    <w:multiLevelType w:val="multilevel"/>
    <w:tmpl w:val="687A9C9E"/>
    <w:lvl w:ilvl="0">
      <w:start w:val="1"/>
      <w:numFmt w:val="decimal"/>
      <w:lvlText w:val="%1."/>
      <w:lvlJc w:val="left"/>
      <w:pPr>
        <w:ind w:left="1287" w:hanging="360"/>
      </w:pPr>
      <w:rPr>
        <w:rFonts w:ascii="Times New Roman" w:eastAsia="Bookman Old Style" w:hAnsi="Times New Roman" w:cs="Times New Roman"/>
      </w:rPr>
    </w:lvl>
    <w:lvl w:ilvl="1">
      <w:start w:val="1"/>
      <w:numFmt w:val="decimal"/>
      <w:isLgl/>
      <w:lvlText w:val="%2."/>
      <w:lvlJc w:val="left"/>
      <w:pPr>
        <w:ind w:left="1287" w:hanging="360"/>
      </w:pPr>
      <w:rPr>
        <w:rFonts w:ascii="Times New Roman" w:eastAsia="Bookman Old Style" w:hAnsi="Times New Roman" w:cs="Times New Roman"/>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069B06A6"/>
    <w:multiLevelType w:val="hybridMultilevel"/>
    <w:tmpl w:val="FD567714"/>
    <w:lvl w:ilvl="0" w:tplc="390C062A">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325AB"/>
    <w:multiLevelType w:val="hybridMultilevel"/>
    <w:tmpl w:val="A210D550"/>
    <w:lvl w:ilvl="0" w:tplc="FEC6A1AE">
      <w:start w:val="1"/>
      <w:numFmt w:val="decimal"/>
      <w:lvlText w:val="%1."/>
      <w:lvlJc w:val="left"/>
      <w:pPr>
        <w:ind w:left="720" w:hanging="360"/>
      </w:pPr>
      <w:rPr>
        <w:rFonts w:ascii="Times New Roman" w:eastAsia="Bookman Old Style"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242F6"/>
    <w:multiLevelType w:val="hybridMultilevel"/>
    <w:tmpl w:val="F46EE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14C7A"/>
    <w:multiLevelType w:val="hybridMultilevel"/>
    <w:tmpl w:val="2CFAB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556FE"/>
    <w:multiLevelType w:val="hybridMultilevel"/>
    <w:tmpl w:val="7840D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345908"/>
    <w:multiLevelType w:val="hybridMultilevel"/>
    <w:tmpl w:val="D6C4C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140221"/>
    <w:multiLevelType w:val="hybridMultilevel"/>
    <w:tmpl w:val="6610D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415001"/>
    <w:multiLevelType w:val="hybridMultilevel"/>
    <w:tmpl w:val="66089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544749"/>
    <w:multiLevelType w:val="hybridMultilevel"/>
    <w:tmpl w:val="AA725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60065E"/>
    <w:multiLevelType w:val="hybridMultilevel"/>
    <w:tmpl w:val="FA343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8F00C8"/>
    <w:multiLevelType w:val="hybridMultilevel"/>
    <w:tmpl w:val="895E8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60343B"/>
    <w:multiLevelType w:val="hybridMultilevel"/>
    <w:tmpl w:val="3926E904"/>
    <w:lvl w:ilvl="0" w:tplc="E13C78CE">
      <w:start w:val="1"/>
      <w:numFmt w:val="decimal"/>
      <w:lvlText w:val="%1."/>
      <w:lvlJc w:val="left"/>
      <w:pPr>
        <w:ind w:left="720" w:hanging="360"/>
      </w:pPr>
      <w:rPr>
        <w:rFonts w:ascii="Times New Roman" w:eastAsia="Bookman Old Style"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9437447">
    <w:abstractNumId w:val="1"/>
  </w:num>
  <w:num w:numId="2" w16cid:durableId="968172697">
    <w:abstractNumId w:val="7"/>
  </w:num>
  <w:num w:numId="3" w16cid:durableId="31344427">
    <w:abstractNumId w:val="10"/>
  </w:num>
  <w:num w:numId="4" w16cid:durableId="1239628486">
    <w:abstractNumId w:val="9"/>
  </w:num>
  <w:num w:numId="5" w16cid:durableId="1055129895">
    <w:abstractNumId w:val="4"/>
  </w:num>
  <w:num w:numId="6" w16cid:durableId="2045909528">
    <w:abstractNumId w:val="6"/>
  </w:num>
  <w:num w:numId="7" w16cid:durableId="707141332">
    <w:abstractNumId w:val="8"/>
  </w:num>
  <w:num w:numId="8" w16cid:durableId="186992404">
    <w:abstractNumId w:val="3"/>
  </w:num>
  <w:num w:numId="9" w16cid:durableId="2135443576">
    <w:abstractNumId w:val="5"/>
  </w:num>
  <w:num w:numId="10" w16cid:durableId="133959038">
    <w:abstractNumId w:val="2"/>
  </w:num>
  <w:num w:numId="11" w16cid:durableId="392390996">
    <w:abstractNumId w:val="0"/>
  </w:num>
  <w:num w:numId="12" w16cid:durableId="114447599">
    <w:abstractNumId w:val="12"/>
  </w:num>
  <w:num w:numId="13" w16cid:durableId="18161403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C70"/>
    <w:rsid w:val="000B1C72"/>
    <w:rsid w:val="000F3C6C"/>
    <w:rsid w:val="00217370"/>
    <w:rsid w:val="002F4537"/>
    <w:rsid w:val="002F4F27"/>
    <w:rsid w:val="0035452A"/>
    <w:rsid w:val="00400DFF"/>
    <w:rsid w:val="0042022E"/>
    <w:rsid w:val="00454250"/>
    <w:rsid w:val="004D6332"/>
    <w:rsid w:val="005370F3"/>
    <w:rsid w:val="005424C6"/>
    <w:rsid w:val="00560512"/>
    <w:rsid w:val="00590A53"/>
    <w:rsid w:val="006339DA"/>
    <w:rsid w:val="006A51C1"/>
    <w:rsid w:val="006D46C8"/>
    <w:rsid w:val="007A3E3E"/>
    <w:rsid w:val="00836E29"/>
    <w:rsid w:val="00852635"/>
    <w:rsid w:val="00902AF4"/>
    <w:rsid w:val="009324C1"/>
    <w:rsid w:val="009F2935"/>
    <w:rsid w:val="00A50047"/>
    <w:rsid w:val="00AD52CC"/>
    <w:rsid w:val="00B33AEB"/>
    <w:rsid w:val="00C16C70"/>
    <w:rsid w:val="00C61625"/>
    <w:rsid w:val="00CB0F7A"/>
    <w:rsid w:val="00CC55DD"/>
    <w:rsid w:val="00CD2B98"/>
    <w:rsid w:val="00DB7FF7"/>
    <w:rsid w:val="00EC5A96"/>
    <w:rsid w:val="00FF08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19ACB"/>
  <w15:docId w15:val="{C8774646-4BBD-4B19-9120-B27D5AB8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C7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C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1"/>
    <w:qFormat/>
    <w:rsid w:val="005424C6"/>
    <w:pPr>
      <w:ind w:left="720"/>
      <w:contextualSpacing/>
    </w:pPr>
  </w:style>
  <w:style w:type="paragraph" w:styleId="BalloonText">
    <w:name w:val="Balloon Text"/>
    <w:basedOn w:val="Normal"/>
    <w:link w:val="BalloonTextChar"/>
    <w:uiPriority w:val="99"/>
    <w:semiHidden/>
    <w:unhideWhenUsed/>
    <w:rsid w:val="00CC5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5DD"/>
    <w:rPr>
      <w:rFonts w:ascii="Tahoma" w:eastAsiaTheme="minorEastAsia" w:hAnsi="Tahoma" w:cs="Tahoma"/>
      <w:sz w:val="16"/>
      <w:szCs w:val="16"/>
    </w:rPr>
  </w:style>
  <w:style w:type="character" w:customStyle="1" w:styleId="ListParagraphChar">
    <w:name w:val="List Paragraph Char"/>
    <w:link w:val="ListParagraph"/>
    <w:uiPriority w:val="1"/>
    <w:qFormat/>
    <w:locked/>
    <w:rsid w:val="00DB7FF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LABVET16</cp:lastModifiedBy>
  <cp:revision>7</cp:revision>
  <cp:lastPrinted>2025-02-26T01:12:00Z</cp:lastPrinted>
  <dcterms:created xsi:type="dcterms:W3CDTF">2026-05-12T07:03:00Z</dcterms:created>
  <dcterms:modified xsi:type="dcterms:W3CDTF">2026-05-15T04:24:00Z</dcterms:modified>
</cp:coreProperties>
</file>